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6E13" w14:textId="7783C424" w:rsidR="009247B7" w:rsidRPr="009A5B81" w:rsidRDefault="009247B7" w:rsidP="00965E21">
      <w:pPr>
        <w:rPr>
          <w:rFonts w:asciiTheme="minorHAnsi" w:hAnsiTheme="minorHAnsi"/>
          <w:sz w:val="32"/>
          <w:szCs w:val="32"/>
          <w:lang w:val="sv-SE"/>
        </w:rPr>
      </w:pPr>
      <w:bookmarkStart w:id="0" w:name="_Hlk91763492"/>
      <w:r w:rsidRPr="00920B81">
        <w:rPr>
          <w:rFonts w:asciiTheme="minorHAnsi" w:hAnsiTheme="minorHAnsi"/>
          <w:sz w:val="32"/>
          <w:szCs w:val="32"/>
          <w:lang w:val="sv-SE"/>
        </w:rPr>
        <w:t xml:space="preserve">Anbudsinbjudan för </w:t>
      </w:r>
      <w:r w:rsidR="00736E2F">
        <w:rPr>
          <w:rFonts w:asciiTheme="minorHAnsi" w:hAnsiTheme="minorHAnsi"/>
          <w:sz w:val="32"/>
          <w:szCs w:val="32"/>
          <w:lang w:val="sv-SE"/>
        </w:rPr>
        <w:t>en utredning om biodiversitet och finansiering</w:t>
      </w:r>
    </w:p>
    <w:bookmarkEnd w:id="0"/>
    <w:p w14:paraId="632588AC" w14:textId="79404DE3" w:rsidR="009247B7" w:rsidRPr="004F5F94" w:rsidRDefault="00DF226D" w:rsidP="009247B7">
      <w:pPr>
        <w:rPr>
          <w:rFonts w:asciiTheme="minorHAnsi" w:hAnsiTheme="minorHAnsi" w:cstheme="minorHAnsi"/>
          <w:i/>
          <w:szCs w:val="24"/>
          <w:lang w:val="sv-SE"/>
        </w:rPr>
      </w:pPr>
      <w:r>
        <w:rPr>
          <w:rFonts w:asciiTheme="minorHAnsi" w:hAnsiTheme="minorHAnsi" w:cstheme="minorHAnsi"/>
          <w:i/>
          <w:szCs w:val="24"/>
          <w:lang w:val="sv-SE"/>
        </w:rPr>
        <w:t>Nordiska arbetsgruppe</w:t>
      </w:r>
      <w:r w:rsidR="00776812">
        <w:rPr>
          <w:rFonts w:asciiTheme="minorHAnsi" w:hAnsiTheme="minorHAnsi" w:cstheme="minorHAnsi"/>
          <w:i/>
          <w:szCs w:val="24"/>
          <w:lang w:val="sv-SE"/>
        </w:rPr>
        <w:t>r</w:t>
      </w:r>
      <w:r>
        <w:rPr>
          <w:rFonts w:asciiTheme="minorHAnsi" w:hAnsiTheme="minorHAnsi" w:cstheme="minorHAnsi"/>
          <w:i/>
          <w:szCs w:val="24"/>
          <w:lang w:val="sv-SE"/>
        </w:rPr>
        <w:t>n</w:t>
      </w:r>
      <w:r w:rsidR="00776812">
        <w:rPr>
          <w:rFonts w:asciiTheme="minorHAnsi" w:hAnsiTheme="minorHAnsi" w:cstheme="minorHAnsi"/>
          <w:i/>
          <w:szCs w:val="24"/>
          <w:lang w:val="sv-SE"/>
        </w:rPr>
        <w:t>a</w:t>
      </w:r>
      <w:r>
        <w:rPr>
          <w:rFonts w:asciiTheme="minorHAnsi" w:hAnsiTheme="minorHAnsi" w:cstheme="minorHAnsi"/>
          <w:i/>
          <w:szCs w:val="24"/>
          <w:lang w:val="sv-SE"/>
        </w:rPr>
        <w:t xml:space="preserve"> för Miljö och Ekonomi (NME)</w:t>
      </w:r>
      <w:r w:rsidR="009D5B9A">
        <w:rPr>
          <w:rFonts w:asciiTheme="minorHAnsi" w:hAnsiTheme="minorHAnsi" w:cstheme="minorHAnsi"/>
          <w:i/>
          <w:szCs w:val="24"/>
          <w:lang w:val="sv-SE"/>
        </w:rPr>
        <w:t xml:space="preserve"> </w:t>
      </w:r>
      <w:r w:rsidR="00776812">
        <w:rPr>
          <w:rFonts w:asciiTheme="minorHAnsi" w:hAnsiTheme="minorHAnsi" w:cstheme="minorHAnsi"/>
          <w:i/>
          <w:szCs w:val="24"/>
          <w:lang w:val="sv-SE"/>
        </w:rPr>
        <w:t xml:space="preserve">och för Biologisk Mångfald (NBM) </w:t>
      </w:r>
      <w:r w:rsidR="009247B7" w:rsidRPr="00652B81">
        <w:rPr>
          <w:rFonts w:asciiTheme="minorHAnsi" w:hAnsiTheme="minorHAnsi" w:cstheme="minorHAnsi"/>
          <w:i/>
          <w:szCs w:val="24"/>
          <w:lang w:val="sv-SE"/>
        </w:rPr>
        <w:t xml:space="preserve">under Nordiska ministerrådet </w:t>
      </w:r>
      <w:r w:rsidR="00573F65" w:rsidRPr="00652B81">
        <w:rPr>
          <w:rFonts w:asciiTheme="minorHAnsi" w:hAnsiTheme="minorHAnsi" w:cstheme="minorHAnsi"/>
          <w:i/>
          <w:szCs w:val="24"/>
          <w:lang w:val="sv-SE"/>
        </w:rPr>
        <w:t>välkomnar</w:t>
      </w:r>
      <w:r w:rsidR="0097107A">
        <w:rPr>
          <w:rFonts w:asciiTheme="minorHAnsi" w:hAnsiTheme="minorHAnsi" w:cstheme="minorHAnsi"/>
          <w:i/>
          <w:szCs w:val="24"/>
          <w:lang w:val="sv-SE"/>
        </w:rPr>
        <w:t xml:space="preserve">, på uppdrag av Ämbetsmannakommittén för Miljö och Klimat, </w:t>
      </w:r>
      <w:r w:rsidR="00573F65" w:rsidRPr="00652B81">
        <w:rPr>
          <w:rFonts w:asciiTheme="minorHAnsi" w:hAnsiTheme="minorHAnsi" w:cstheme="minorHAnsi"/>
          <w:i/>
          <w:szCs w:val="24"/>
          <w:lang w:val="sv-SE"/>
        </w:rPr>
        <w:t xml:space="preserve">anbud för </w:t>
      </w:r>
      <w:r w:rsidR="00736E2F" w:rsidRPr="00652B81">
        <w:rPr>
          <w:rFonts w:asciiTheme="minorHAnsi" w:hAnsiTheme="minorHAnsi" w:cstheme="minorHAnsi"/>
          <w:i/>
          <w:szCs w:val="24"/>
          <w:lang w:val="sv-SE"/>
        </w:rPr>
        <w:t>en utredning om biodiversitet och finansiering</w:t>
      </w:r>
      <w:r w:rsidR="009247B7" w:rsidRPr="00652B81">
        <w:rPr>
          <w:rFonts w:asciiTheme="minorHAnsi" w:hAnsiTheme="minorHAnsi" w:cstheme="minorHAnsi"/>
          <w:i/>
          <w:szCs w:val="24"/>
          <w:lang w:val="sv-SE"/>
        </w:rPr>
        <w:t>. Deadline för inlämning av anbud är</w:t>
      </w:r>
      <w:r w:rsidR="00363175" w:rsidRPr="00652B81">
        <w:rPr>
          <w:rFonts w:asciiTheme="minorHAnsi" w:hAnsiTheme="minorHAnsi" w:cstheme="minorHAnsi"/>
          <w:i/>
          <w:szCs w:val="24"/>
          <w:lang w:val="sv-SE"/>
        </w:rPr>
        <w:t xml:space="preserve"> </w:t>
      </w:r>
      <w:r w:rsidR="00176095">
        <w:rPr>
          <w:rFonts w:asciiTheme="minorHAnsi" w:hAnsiTheme="minorHAnsi" w:cstheme="minorHAnsi"/>
          <w:i/>
          <w:szCs w:val="24"/>
          <w:lang w:val="sv-SE"/>
        </w:rPr>
        <w:t>2</w:t>
      </w:r>
      <w:r w:rsidR="00A60864">
        <w:rPr>
          <w:rFonts w:asciiTheme="minorHAnsi" w:hAnsiTheme="minorHAnsi" w:cstheme="minorHAnsi"/>
          <w:i/>
          <w:szCs w:val="24"/>
          <w:lang w:val="sv-SE"/>
        </w:rPr>
        <w:t>9</w:t>
      </w:r>
      <w:r w:rsidR="00176095">
        <w:rPr>
          <w:rFonts w:asciiTheme="minorHAnsi" w:hAnsiTheme="minorHAnsi" w:cstheme="minorHAnsi"/>
          <w:i/>
          <w:szCs w:val="24"/>
          <w:lang w:val="sv-SE"/>
        </w:rPr>
        <w:t>.</w:t>
      </w:r>
      <w:r w:rsidR="00873F6B">
        <w:rPr>
          <w:rFonts w:asciiTheme="minorHAnsi" w:hAnsiTheme="minorHAnsi" w:cstheme="minorHAnsi"/>
          <w:i/>
          <w:szCs w:val="24"/>
          <w:lang w:val="sv-SE"/>
        </w:rPr>
        <w:t>6.</w:t>
      </w:r>
      <w:r w:rsidR="00873F6B" w:rsidRPr="00652B81">
        <w:rPr>
          <w:rFonts w:asciiTheme="minorHAnsi" w:hAnsiTheme="minorHAnsi" w:cstheme="minorHAnsi"/>
          <w:i/>
          <w:szCs w:val="24"/>
          <w:lang w:val="sv-SE"/>
        </w:rPr>
        <w:t>2022</w:t>
      </w:r>
      <w:r w:rsidRPr="00652B81">
        <w:rPr>
          <w:rFonts w:asciiTheme="minorHAnsi" w:hAnsiTheme="minorHAnsi" w:cstheme="minorHAnsi"/>
          <w:i/>
          <w:szCs w:val="24"/>
          <w:lang w:val="sv-SE"/>
        </w:rPr>
        <w:t>.</w:t>
      </w:r>
    </w:p>
    <w:p w14:paraId="3A0346DA" w14:textId="77777777" w:rsidR="009247B7" w:rsidRPr="00920B81" w:rsidRDefault="009247B7" w:rsidP="00965E21">
      <w:pPr>
        <w:pStyle w:val="Otsikko2"/>
        <w:rPr>
          <w:rFonts w:asciiTheme="minorHAnsi" w:hAnsiTheme="minorHAnsi"/>
          <w:lang w:val="sv-SE"/>
        </w:rPr>
      </w:pPr>
      <w:r w:rsidRPr="00920B81">
        <w:rPr>
          <w:rFonts w:asciiTheme="minorHAnsi" w:hAnsiTheme="minorHAnsi"/>
          <w:lang w:val="sv-SE"/>
        </w:rPr>
        <w:t>Bakgrund</w:t>
      </w:r>
    </w:p>
    <w:p w14:paraId="73E4974F" w14:textId="6FC93F56" w:rsidR="00736E2F" w:rsidRPr="00297D1B" w:rsidRDefault="00736E2F" w:rsidP="00736E2F">
      <w:pPr>
        <w:spacing w:line="256" w:lineRule="auto"/>
        <w:rPr>
          <w:rFonts w:asciiTheme="minorHAnsi" w:eastAsia="Calibri" w:hAnsiTheme="minorHAnsi" w:cstheme="minorHAnsi"/>
          <w:szCs w:val="24"/>
          <w:lang w:val="en-GB"/>
        </w:rPr>
      </w:pPr>
      <w:r w:rsidRPr="00297D1B">
        <w:rPr>
          <w:rFonts w:asciiTheme="minorHAnsi" w:eastAsia="Calibri" w:hAnsiTheme="minorHAnsi" w:cstheme="minorHAnsi"/>
          <w:szCs w:val="24"/>
          <w:lang w:val="sv-SE"/>
        </w:rPr>
        <w:t>År 2018 publicerade IPBES (</w:t>
      </w:r>
      <w:proofErr w:type="spellStart"/>
      <w:r w:rsidRPr="00297D1B">
        <w:rPr>
          <w:rFonts w:asciiTheme="minorHAnsi" w:eastAsia="Calibri" w:hAnsiTheme="minorHAnsi" w:cstheme="minorHAnsi"/>
          <w:szCs w:val="24"/>
          <w:lang w:val="sv-SE"/>
        </w:rPr>
        <w:t>Intergovernmental</w:t>
      </w:r>
      <w:proofErr w:type="spellEnd"/>
      <w:r w:rsidRPr="00297D1B">
        <w:rPr>
          <w:rFonts w:asciiTheme="minorHAnsi" w:eastAsia="Calibri" w:hAnsiTheme="minorHAnsi" w:cstheme="minorHAnsi"/>
          <w:szCs w:val="24"/>
          <w:lang w:val="sv-SE"/>
        </w:rPr>
        <w:t xml:space="preserve"> Science-Policy </w:t>
      </w:r>
      <w:proofErr w:type="spellStart"/>
      <w:r w:rsidRPr="00297D1B">
        <w:rPr>
          <w:rFonts w:asciiTheme="minorHAnsi" w:eastAsia="Calibri" w:hAnsiTheme="minorHAnsi" w:cstheme="minorHAnsi"/>
          <w:szCs w:val="24"/>
          <w:lang w:val="sv-SE"/>
        </w:rPr>
        <w:t>Platform</w:t>
      </w:r>
      <w:proofErr w:type="spellEnd"/>
      <w:r w:rsidRPr="00297D1B">
        <w:rPr>
          <w:rFonts w:asciiTheme="minorHAnsi" w:eastAsia="Calibri" w:hAnsiTheme="minorHAnsi" w:cstheme="minorHAnsi"/>
          <w:szCs w:val="24"/>
          <w:lang w:val="sv-SE"/>
        </w:rPr>
        <w:t xml:space="preserve"> on </w:t>
      </w:r>
      <w:proofErr w:type="spellStart"/>
      <w:r w:rsidRPr="00297D1B">
        <w:rPr>
          <w:rFonts w:asciiTheme="minorHAnsi" w:eastAsia="Calibri" w:hAnsiTheme="minorHAnsi" w:cstheme="minorHAnsi"/>
          <w:szCs w:val="24"/>
          <w:lang w:val="sv-SE"/>
        </w:rPr>
        <w:t>Biodiversity</w:t>
      </w:r>
      <w:proofErr w:type="spellEnd"/>
      <w:r w:rsidRPr="00297D1B">
        <w:rPr>
          <w:rFonts w:asciiTheme="minorHAnsi" w:eastAsia="Calibri" w:hAnsiTheme="minorHAnsi" w:cstheme="minorHAnsi"/>
          <w:szCs w:val="24"/>
          <w:lang w:val="sv-SE"/>
        </w:rPr>
        <w:t xml:space="preserve"> and </w:t>
      </w:r>
      <w:proofErr w:type="spellStart"/>
      <w:r w:rsidRPr="00297D1B">
        <w:rPr>
          <w:rFonts w:asciiTheme="minorHAnsi" w:eastAsia="Calibri" w:hAnsiTheme="minorHAnsi" w:cstheme="minorHAnsi"/>
          <w:szCs w:val="24"/>
          <w:lang w:val="sv-SE"/>
        </w:rPr>
        <w:t>Ecosystem</w:t>
      </w:r>
      <w:proofErr w:type="spellEnd"/>
      <w:r w:rsidRPr="00297D1B">
        <w:rPr>
          <w:rFonts w:asciiTheme="minorHAnsi" w:eastAsia="Calibri" w:hAnsiTheme="minorHAnsi" w:cstheme="minorHAnsi"/>
          <w:szCs w:val="24"/>
          <w:lang w:val="sv-SE"/>
        </w:rPr>
        <w:t xml:space="preserve"> Services) en mycket viktig och kritisk sammanfattning för beslutsfattare. </w:t>
      </w:r>
      <w:proofErr w:type="spellStart"/>
      <w:r w:rsidR="00FC4E8D" w:rsidRPr="00FC4E8D">
        <w:rPr>
          <w:rFonts w:asciiTheme="minorHAnsi" w:eastAsia="Calibri" w:hAnsiTheme="minorHAnsi" w:cstheme="minorHAnsi"/>
          <w:szCs w:val="24"/>
          <w:lang w:val="sv-SE"/>
        </w:rPr>
        <w:t>Dasguptarapporten</w:t>
      </w:r>
      <w:proofErr w:type="spellEnd"/>
      <w:r w:rsidR="00FC4E8D" w:rsidRPr="00FC4E8D">
        <w:rPr>
          <w:rFonts w:asciiTheme="minorHAnsi" w:eastAsia="Calibri" w:hAnsiTheme="minorHAnsi" w:cstheme="minorHAnsi"/>
          <w:szCs w:val="24"/>
          <w:lang w:val="sv-SE"/>
        </w:rPr>
        <w:t xml:space="preserve"> </w:t>
      </w:r>
      <w:r w:rsidR="00FC4E8D">
        <w:rPr>
          <w:rFonts w:asciiTheme="minorHAnsi" w:eastAsia="Calibri" w:hAnsiTheme="minorHAnsi" w:cstheme="minorHAnsi"/>
          <w:szCs w:val="24"/>
          <w:lang w:val="sv-SE"/>
        </w:rPr>
        <w:t>(</w:t>
      </w:r>
      <w:r w:rsidR="00FC4E8D" w:rsidRPr="00BD1036">
        <w:rPr>
          <w:rFonts w:asciiTheme="minorHAnsi" w:eastAsia="Calibri" w:hAnsiTheme="minorHAnsi" w:cstheme="minorHAnsi"/>
          <w:i/>
          <w:iCs/>
          <w:szCs w:val="24"/>
          <w:lang w:val="sv-SE"/>
        </w:rPr>
        <w:t xml:space="preserve">The Economics of </w:t>
      </w:r>
      <w:proofErr w:type="spellStart"/>
      <w:r w:rsidR="00FC4E8D" w:rsidRPr="00BD1036">
        <w:rPr>
          <w:rFonts w:asciiTheme="minorHAnsi" w:eastAsia="Calibri" w:hAnsiTheme="minorHAnsi" w:cstheme="minorHAnsi"/>
          <w:i/>
          <w:iCs/>
          <w:szCs w:val="24"/>
          <w:lang w:val="sv-SE"/>
        </w:rPr>
        <w:t>Biodiversity</w:t>
      </w:r>
      <w:proofErr w:type="spellEnd"/>
      <w:r w:rsidR="00FC4E8D">
        <w:rPr>
          <w:rFonts w:asciiTheme="minorHAnsi" w:eastAsia="Calibri" w:hAnsiTheme="minorHAnsi" w:cstheme="minorHAnsi"/>
          <w:szCs w:val="24"/>
          <w:lang w:val="sv-SE"/>
        </w:rPr>
        <w:t xml:space="preserve">) </w:t>
      </w:r>
      <w:r w:rsidR="00FC4E8D" w:rsidRPr="00FC4E8D">
        <w:rPr>
          <w:rFonts w:asciiTheme="minorHAnsi" w:eastAsia="Calibri" w:hAnsiTheme="minorHAnsi" w:cstheme="minorHAnsi"/>
          <w:szCs w:val="24"/>
          <w:lang w:val="sv-SE"/>
        </w:rPr>
        <w:t xml:space="preserve">från 2021 är </w:t>
      </w:r>
      <w:r w:rsidR="00FC4E8D">
        <w:rPr>
          <w:rFonts w:asciiTheme="minorHAnsi" w:eastAsia="Calibri" w:hAnsiTheme="minorHAnsi" w:cstheme="minorHAnsi"/>
          <w:szCs w:val="24"/>
          <w:lang w:val="sv-SE"/>
        </w:rPr>
        <w:t xml:space="preserve">även den </w:t>
      </w:r>
      <w:r w:rsidR="00FC4E8D" w:rsidRPr="00FC4E8D">
        <w:rPr>
          <w:rFonts w:asciiTheme="minorHAnsi" w:eastAsia="Calibri" w:hAnsiTheme="minorHAnsi" w:cstheme="minorHAnsi"/>
          <w:szCs w:val="24"/>
          <w:lang w:val="sv-SE"/>
        </w:rPr>
        <w:t>mycket central</w:t>
      </w:r>
      <w:r w:rsidR="00FC4E8D">
        <w:rPr>
          <w:rFonts w:asciiTheme="minorHAnsi" w:eastAsia="Calibri" w:hAnsiTheme="minorHAnsi" w:cstheme="minorHAnsi"/>
          <w:szCs w:val="24"/>
          <w:lang w:val="sv-SE"/>
        </w:rPr>
        <w:t xml:space="preserve">. </w:t>
      </w:r>
      <w:r w:rsidRPr="00297D1B">
        <w:rPr>
          <w:rFonts w:asciiTheme="minorHAnsi" w:eastAsia="Calibri" w:hAnsiTheme="minorHAnsi" w:cstheme="minorHAnsi"/>
          <w:szCs w:val="24"/>
          <w:lang w:val="sv-SE"/>
        </w:rPr>
        <w:t>En av de viktiga insikterna var att man</w:t>
      </w:r>
      <w:r w:rsidR="00EF5AAF">
        <w:rPr>
          <w:rFonts w:asciiTheme="minorHAnsi" w:eastAsia="Calibri" w:hAnsiTheme="minorHAnsi" w:cstheme="minorHAnsi"/>
          <w:szCs w:val="24"/>
          <w:lang w:val="sv-SE"/>
        </w:rPr>
        <w:t xml:space="preserve"> </w:t>
      </w:r>
      <w:r w:rsidRPr="00297D1B">
        <w:rPr>
          <w:rFonts w:asciiTheme="minorHAnsi" w:eastAsia="Calibri" w:hAnsiTheme="minorHAnsi" w:cstheme="minorHAnsi"/>
          <w:szCs w:val="24"/>
          <w:lang w:val="sv-SE"/>
        </w:rPr>
        <w:t>hittills endast i väldigt begränsad omfattning lyckats frånkoppla ekonomisk tillväxt från förlust av biodiversitet. Detta viktiga erkännande är en bidragande orsak till att man nu försöker titta närmare på finanssektorn och de</w:t>
      </w:r>
      <w:r w:rsidR="00EF5AAF">
        <w:rPr>
          <w:rFonts w:asciiTheme="minorHAnsi" w:eastAsia="Calibri" w:hAnsiTheme="minorHAnsi" w:cstheme="minorHAnsi"/>
          <w:szCs w:val="24"/>
          <w:lang w:val="sv-SE"/>
        </w:rPr>
        <w:t>s</w:t>
      </w:r>
      <w:r w:rsidRPr="00297D1B">
        <w:rPr>
          <w:rFonts w:asciiTheme="minorHAnsi" w:eastAsia="Calibri" w:hAnsiTheme="minorHAnsi" w:cstheme="minorHAnsi"/>
          <w:szCs w:val="24"/>
          <w:lang w:val="sv-SE"/>
        </w:rPr>
        <w:t>s roll i att stopp</w:t>
      </w:r>
      <w:r w:rsidR="00EF5AAF">
        <w:rPr>
          <w:rFonts w:asciiTheme="minorHAnsi" w:eastAsia="Calibri" w:hAnsiTheme="minorHAnsi" w:cstheme="minorHAnsi"/>
          <w:szCs w:val="24"/>
          <w:lang w:val="sv-SE"/>
        </w:rPr>
        <w:t>a</w:t>
      </w:r>
      <w:r w:rsidRPr="00297D1B">
        <w:rPr>
          <w:rFonts w:asciiTheme="minorHAnsi" w:eastAsia="Calibri" w:hAnsiTheme="minorHAnsi" w:cstheme="minorHAnsi"/>
          <w:szCs w:val="24"/>
          <w:lang w:val="sv-SE"/>
        </w:rPr>
        <w:t xml:space="preserve"> och vända den lokala förlusten av biodiversitet. </w:t>
      </w:r>
      <w:r w:rsidR="00930F6F" w:rsidRPr="00297D1B">
        <w:rPr>
          <w:rFonts w:asciiTheme="minorHAnsi" w:eastAsia="Calibri" w:hAnsiTheme="minorHAnsi" w:cstheme="minorHAnsi"/>
          <w:szCs w:val="24"/>
          <w:lang w:val="sv-SE"/>
        </w:rPr>
        <w:t xml:space="preserve">Många initiativ har tagits inom finanssektorn </w:t>
      </w:r>
      <w:r w:rsidR="00EF5AAF">
        <w:rPr>
          <w:rFonts w:asciiTheme="minorHAnsi" w:eastAsia="Calibri" w:hAnsiTheme="minorHAnsi" w:cstheme="minorHAnsi"/>
          <w:szCs w:val="24"/>
          <w:lang w:val="sv-SE"/>
        </w:rPr>
        <w:t>(o</w:t>
      </w:r>
      <w:r w:rsidR="009E014F" w:rsidRPr="00297D1B">
        <w:rPr>
          <w:rFonts w:asciiTheme="minorHAnsi" w:eastAsia="Calibri" w:hAnsiTheme="minorHAnsi" w:cstheme="minorHAnsi"/>
          <w:szCs w:val="24"/>
          <w:lang w:val="sv-SE"/>
        </w:rPr>
        <w:t xml:space="preserve">ch </w:t>
      </w:r>
      <w:r w:rsidR="001E2CBD">
        <w:rPr>
          <w:rFonts w:asciiTheme="minorHAnsi" w:eastAsia="Calibri" w:hAnsiTheme="minorHAnsi" w:cstheme="minorHAnsi"/>
          <w:szCs w:val="24"/>
          <w:lang w:val="sv-SE"/>
        </w:rPr>
        <w:t>över lag</w:t>
      </w:r>
      <w:r w:rsidR="00EF5AAF">
        <w:rPr>
          <w:rFonts w:asciiTheme="minorHAnsi" w:eastAsia="Calibri" w:hAnsiTheme="minorHAnsi" w:cstheme="minorHAnsi"/>
          <w:szCs w:val="24"/>
          <w:lang w:val="sv-SE"/>
        </w:rPr>
        <w:t xml:space="preserve"> inom affärslivet</w:t>
      </w:r>
      <w:r w:rsidR="009E014F" w:rsidRPr="00297D1B">
        <w:rPr>
          <w:rFonts w:asciiTheme="minorHAnsi" w:eastAsia="Calibri" w:hAnsiTheme="minorHAnsi" w:cstheme="minorHAnsi"/>
          <w:szCs w:val="24"/>
          <w:lang w:val="sv-SE"/>
        </w:rPr>
        <w:t xml:space="preserve">) </w:t>
      </w:r>
      <w:r w:rsidR="00930F6F" w:rsidRPr="00297D1B">
        <w:rPr>
          <w:rFonts w:asciiTheme="minorHAnsi" w:eastAsia="Calibri" w:hAnsiTheme="minorHAnsi" w:cstheme="minorHAnsi"/>
          <w:szCs w:val="24"/>
          <w:lang w:val="sv-SE"/>
        </w:rPr>
        <w:t>för att förändra den</w:t>
      </w:r>
      <w:r w:rsidR="009E014F" w:rsidRPr="00297D1B">
        <w:rPr>
          <w:rFonts w:asciiTheme="minorHAnsi" w:eastAsia="Calibri" w:hAnsiTheme="minorHAnsi" w:cstheme="minorHAnsi"/>
          <w:szCs w:val="24"/>
          <w:lang w:val="sv-SE"/>
        </w:rPr>
        <w:t>na</w:t>
      </w:r>
      <w:r w:rsidR="00930F6F" w:rsidRPr="00297D1B">
        <w:rPr>
          <w:rFonts w:asciiTheme="minorHAnsi" w:eastAsia="Calibri" w:hAnsiTheme="minorHAnsi" w:cstheme="minorHAnsi"/>
          <w:szCs w:val="24"/>
          <w:lang w:val="sv-SE"/>
        </w:rPr>
        <w:t xml:space="preserve"> otil</w:t>
      </w:r>
      <w:r w:rsidR="00EF5AAF">
        <w:rPr>
          <w:rFonts w:asciiTheme="minorHAnsi" w:eastAsia="Calibri" w:hAnsiTheme="minorHAnsi" w:cstheme="minorHAnsi"/>
          <w:szCs w:val="24"/>
          <w:lang w:val="sv-SE"/>
        </w:rPr>
        <w:t>l</w:t>
      </w:r>
      <w:r w:rsidR="00930F6F" w:rsidRPr="00297D1B">
        <w:rPr>
          <w:rFonts w:asciiTheme="minorHAnsi" w:eastAsia="Calibri" w:hAnsiTheme="minorHAnsi" w:cstheme="minorHAnsi"/>
          <w:szCs w:val="24"/>
          <w:lang w:val="sv-SE"/>
        </w:rPr>
        <w:t>fr</w:t>
      </w:r>
      <w:r w:rsidR="00EF5AAF">
        <w:rPr>
          <w:rFonts w:asciiTheme="minorHAnsi" w:eastAsia="Calibri" w:hAnsiTheme="minorHAnsi" w:cstheme="minorHAnsi"/>
          <w:szCs w:val="24"/>
          <w:lang w:val="sv-SE"/>
        </w:rPr>
        <w:t>e</w:t>
      </w:r>
      <w:r w:rsidR="00930F6F" w:rsidRPr="00297D1B">
        <w:rPr>
          <w:rFonts w:asciiTheme="minorHAnsi" w:eastAsia="Calibri" w:hAnsiTheme="minorHAnsi" w:cstheme="minorHAnsi"/>
          <w:szCs w:val="24"/>
          <w:lang w:val="sv-SE"/>
        </w:rPr>
        <w:t xml:space="preserve">dsställande situation. </w:t>
      </w:r>
      <w:r w:rsidR="001E2CBD">
        <w:rPr>
          <w:rFonts w:asciiTheme="minorHAnsi" w:eastAsia="Calibri" w:hAnsiTheme="minorHAnsi" w:cstheme="minorHAnsi"/>
          <w:szCs w:val="24"/>
          <w:lang w:val="sv-SE"/>
        </w:rPr>
        <w:t>Till e</w:t>
      </w:r>
      <w:proofErr w:type="spellStart"/>
      <w:r w:rsidR="00235617" w:rsidRPr="00297D1B">
        <w:rPr>
          <w:rFonts w:asciiTheme="minorHAnsi" w:eastAsia="Calibri" w:hAnsiTheme="minorHAnsi" w:cstheme="minorHAnsi"/>
          <w:szCs w:val="24"/>
          <w:lang w:val="en-GB"/>
        </w:rPr>
        <w:t>xempel</w:t>
      </w:r>
      <w:proofErr w:type="spellEnd"/>
      <w:r w:rsidR="00235617" w:rsidRPr="00297D1B">
        <w:rPr>
          <w:rFonts w:asciiTheme="minorHAnsi" w:eastAsia="Calibri" w:hAnsiTheme="minorHAnsi" w:cstheme="minorHAnsi"/>
          <w:szCs w:val="24"/>
          <w:lang w:val="en-GB"/>
        </w:rPr>
        <w:t xml:space="preserve"> </w:t>
      </w:r>
      <w:r w:rsidR="00235617" w:rsidRPr="001E2CBD">
        <w:rPr>
          <w:rFonts w:asciiTheme="minorHAnsi" w:eastAsia="Calibri" w:hAnsiTheme="minorHAnsi" w:cstheme="minorHAnsi"/>
          <w:i/>
          <w:iCs/>
          <w:szCs w:val="24"/>
          <w:lang w:val="en-GB"/>
        </w:rPr>
        <w:t>Finance for Biodiversity Pledge, EU’s Biodiversity Financing</w:t>
      </w:r>
      <w:r w:rsidR="00546E25" w:rsidRPr="00297D1B">
        <w:rPr>
          <w:rFonts w:asciiTheme="minorHAnsi" w:eastAsia="Calibri" w:hAnsiTheme="minorHAnsi" w:cstheme="minorHAnsi"/>
          <w:szCs w:val="24"/>
          <w:lang w:val="en-GB"/>
        </w:rPr>
        <w:t xml:space="preserve">, </w:t>
      </w:r>
      <w:r w:rsidR="00546E25" w:rsidRPr="001E2CBD">
        <w:rPr>
          <w:rFonts w:asciiTheme="minorHAnsi" w:eastAsia="Calibri" w:hAnsiTheme="minorHAnsi" w:cstheme="minorHAnsi"/>
          <w:i/>
          <w:iCs/>
          <w:szCs w:val="24"/>
          <w:lang w:val="en-GB"/>
        </w:rPr>
        <w:t>Taskforce on Nature-related Financial Disclosures</w:t>
      </w:r>
      <w:r w:rsidR="00235617" w:rsidRPr="00297D1B">
        <w:rPr>
          <w:rFonts w:asciiTheme="minorHAnsi" w:eastAsia="Calibri" w:hAnsiTheme="minorHAnsi" w:cstheme="minorHAnsi"/>
          <w:szCs w:val="24"/>
          <w:lang w:val="en-GB"/>
        </w:rPr>
        <w:t xml:space="preserve"> och </w:t>
      </w:r>
      <w:r w:rsidR="00235617" w:rsidRPr="001E2CBD">
        <w:rPr>
          <w:rFonts w:asciiTheme="minorHAnsi" w:eastAsia="Calibri" w:hAnsiTheme="minorHAnsi" w:cstheme="minorHAnsi"/>
          <w:i/>
          <w:iCs/>
          <w:szCs w:val="24"/>
          <w:lang w:val="en-GB"/>
        </w:rPr>
        <w:t>UNEP FI</w:t>
      </w:r>
      <w:r w:rsidR="00235617" w:rsidRPr="00297D1B">
        <w:rPr>
          <w:rFonts w:asciiTheme="minorHAnsi" w:eastAsia="Calibri" w:hAnsiTheme="minorHAnsi" w:cstheme="minorHAnsi"/>
          <w:szCs w:val="24"/>
          <w:lang w:val="en-GB"/>
        </w:rPr>
        <w:t xml:space="preserve">. </w:t>
      </w:r>
    </w:p>
    <w:p w14:paraId="1C90A4E2" w14:textId="00969BA5" w:rsidR="009247B7" w:rsidRPr="00AD76EE" w:rsidRDefault="009247B7" w:rsidP="00965E21">
      <w:pPr>
        <w:pStyle w:val="Otsikko2"/>
        <w:rPr>
          <w:rFonts w:asciiTheme="minorHAnsi" w:hAnsiTheme="minorHAnsi"/>
          <w:lang w:val="sv-SE"/>
        </w:rPr>
      </w:pPr>
      <w:r w:rsidRPr="00AD76EE">
        <w:rPr>
          <w:rFonts w:asciiTheme="minorHAnsi" w:hAnsiTheme="minorHAnsi"/>
          <w:lang w:val="sv-SE"/>
        </w:rPr>
        <w:t>Syftet med projektet</w:t>
      </w:r>
    </w:p>
    <w:p w14:paraId="47FC1CB2" w14:textId="32F8F7AD" w:rsidR="00736E2F" w:rsidRPr="00297D1B" w:rsidRDefault="00736E2F" w:rsidP="009571F1">
      <w:pPr>
        <w:rPr>
          <w:rFonts w:asciiTheme="minorHAnsi" w:hAnsiTheme="minorHAnsi" w:cstheme="minorHAnsi"/>
          <w:lang w:val="sv-SE"/>
        </w:rPr>
      </w:pPr>
      <w:bookmarkStart w:id="1" w:name="_Hlk34744972"/>
      <w:r w:rsidRPr="00297D1B">
        <w:rPr>
          <w:rFonts w:asciiTheme="minorHAnsi" w:hAnsiTheme="minorHAnsi" w:cstheme="minorHAnsi"/>
          <w:lang w:val="sv-SE"/>
        </w:rPr>
        <w:t>I projektet ska man</w:t>
      </w:r>
      <w:r w:rsidR="007C7B1D" w:rsidRPr="00297D1B">
        <w:rPr>
          <w:rFonts w:asciiTheme="minorHAnsi" w:hAnsiTheme="minorHAnsi" w:cstheme="minorHAnsi"/>
          <w:lang w:val="sv-SE"/>
        </w:rPr>
        <w:t xml:space="preserve"> </w:t>
      </w:r>
      <w:proofErr w:type="spellStart"/>
      <w:r w:rsidR="007C7B1D" w:rsidRPr="00297D1B">
        <w:rPr>
          <w:rFonts w:asciiTheme="minorHAnsi" w:hAnsiTheme="minorHAnsi" w:cstheme="minorHAnsi"/>
          <w:lang w:val="sv-SE"/>
        </w:rPr>
        <w:t>fremst</w:t>
      </w:r>
      <w:proofErr w:type="spellEnd"/>
      <w:r w:rsidRPr="00297D1B">
        <w:rPr>
          <w:rFonts w:asciiTheme="minorHAnsi" w:hAnsiTheme="minorHAnsi" w:cstheme="minorHAnsi"/>
          <w:lang w:val="sv-SE"/>
        </w:rPr>
        <w:t xml:space="preserve"> undersöka </w:t>
      </w:r>
      <w:r w:rsidRPr="00297D1B">
        <w:rPr>
          <w:rFonts w:asciiTheme="minorHAnsi" w:hAnsiTheme="minorHAnsi" w:cstheme="minorHAnsi"/>
          <w:i/>
          <w:iCs/>
          <w:lang w:val="sv-SE"/>
        </w:rPr>
        <w:t>de nordiska finansinstitutionerna</w:t>
      </w:r>
      <w:r w:rsidR="007C7B1D" w:rsidRPr="00297D1B">
        <w:rPr>
          <w:rFonts w:asciiTheme="minorHAnsi" w:hAnsiTheme="minorHAnsi" w:cstheme="minorHAnsi"/>
          <w:i/>
          <w:iCs/>
          <w:lang w:val="sv-SE"/>
        </w:rPr>
        <w:t xml:space="preserve"> </w:t>
      </w:r>
      <w:r w:rsidR="007C7B1D" w:rsidRPr="00297D1B">
        <w:rPr>
          <w:rFonts w:asciiTheme="minorHAnsi" w:eastAsia="Calibri" w:hAnsiTheme="minorHAnsi" w:cstheme="minorHAnsi"/>
          <w:i/>
          <w:iCs/>
          <w:szCs w:val="24"/>
          <w:lang w:val="sv-SE"/>
        </w:rPr>
        <w:t>(NEFCO, NDF, NI</w:t>
      </w:r>
      <w:r w:rsidR="00A60864">
        <w:rPr>
          <w:rFonts w:asciiTheme="minorHAnsi" w:eastAsia="Calibri" w:hAnsiTheme="minorHAnsi" w:cstheme="minorHAnsi"/>
          <w:i/>
          <w:iCs/>
          <w:szCs w:val="24"/>
          <w:lang w:val="sv-SE"/>
        </w:rPr>
        <w:t>B</w:t>
      </w:r>
      <w:r w:rsidR="007C7B1D" w:rsidRPr="00297D1B">
        <w:rPr>
          <w:rFonts w:asciiTheme="minorHAnsi" w:eastAsia="Calibri" w:hAnsiTheme="minorHAnsi" w:cstheme="minorHAnsi"/>
          <w:i/>
          <w:iCs/>
          <w:szCs w:val="24"/>
          <w:lang w:val="sv-SE"/>
        </w:rPr>
        <w:t>)</w:t>
      </w:r>
      <w:r w:rsidRPr="00297D1B">
        <w:rPr>
          <w:rFonts w:asciiTheme="minorHAnsi" w:hAnsiTheme="minorHAnsi" w:cstheme="minorHAnsi"/>
          <w:i/>
          <w:iCs/>
          <w:lang w:val="sv-SE"/>
        </w:rPr>
        <w:t>,</w:t>
      </w:r>
      <w:r w:rsidRPr="00297D1B">
        <w:rPr>
          <w:rFonts w:asciiTheme="minorHAnsi" w:hAnsiTheme="minorHAnsi" w:cstheme="minorHAnsi"/>
          <w:lang w:val="sv-SE"/>
        </w:rPr>
        <w:t xml:space="preserve"> utvärdera ifall de kan spela en positiv roll och vilka verktyg och vilka infallsvinklar som bäst kunde bidra till att </w:t>
      </w:r>
      <w:r w:rsidR="00235617" w:rsidRPr="00297D1B">
        <w:rPr>
          <w:rFonts w:asciiTheme="minorHAnsi" w:hAnsiTheme="minorHAnsi" w:cstheme="minorHAnsi"/>
          <w:lang w:val="sv-SE"/>
        </w:rPr>
        <w:t xml:space="preserve">deras </w:t>
      </w:r>
      <w:r w:rsidRPr="00297D1B">
        <w:rPr>
          <w:rFonts w:asciiTheme="minorHAnsi" w:hAnsiTheme="minorHAnsi" w:cstheme="minorHAnsi"/>
          <w:lang w:val="sv-SE"/>
        </w:rPr>
        <w:t xml:space="preserve">investeringar är i linje med de globala målen för bevarande och hållbart bruk av biologisk mångfald. </w:t>
      </w:r>
      <w:r w:rsidR="00B75DA4">
        <w:rPr>
          <w:rFonts w:asciiTheme="minorHAnsi" w:hAnsiTheme="minorHAnsi" w:cstheme="minorHAnsi"/>
          <w:lang w:val="sv-SE"/>
        </w:rPr>
        <w:t xml:space="preserve">Fynden borde också ha </w:t>
      </w:r>
      <w:r w:rsidR="001E2CBD">
        <w:rPr>
          <w:rFonts w:asciiTheme="minorHAnsi" w:hAnsiTheme="minorHAnsi" w:cstheme="minorHAnsi"/>
          <w:lang w:val="sv-SE"/>
        </w:rPr>
        <w:t>allmänt</w:t>
      </w:r>
      <w:r w:rsidR="00B75DA4">
        <w:rPr>
          <w:rFonts w:asciiTheme="minorHAnsi" w:hAnsiTheme="minorHAnsi" w:cstheme="minorHAnsi"/>
          <w:lang w:val="sv-SE"/>
        </w:rPr>
        <w:t xml:space="preserve"> intresse för andra aktörer såsom offentliga myndigheter. </w:t>
      </w:r>
      <w:r w:rsidRPr="00297D1B">
        <w:rPr>
          <w:rFonts w:asciiTheme="minorHAnsi" w:hAnsiTheme="minorHAnsi" w:cstheme="minorHAnsi"/>
          <w:lang w:val="sv-SE"/>
        </w:rPr>
        <w:t>Konkret ska projektet omfatta följande frågor:</w:t>
      </w:r>
    </w:p>
    <w:p w14:paraId="160D4B26" w14:textId="0B4A83AD" w:rsidR="00736E2F" w:rsidRPr="00297D1B" w:rsidRDefault="00DA003D" w:rsidP="009571F1">
      <w:pPr>
        <w:pStyle w:val="Luettelokappale"/>
        <w:numPr>
          <w:ilvl w:val="0"/>
          <w:numId w:val="12"/>
        </w:numPr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V</w:t>
      </w:r>
      <w:r w:rsidR="00736E2F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ilken är status globalt, i EU och Norden när det gäller analytiska verktyg, offentliga och privata strategier som skall säkra att privata </w:t>
      </w:r>
      <w:r w:rsidR="00A12CDB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och offentliga </w:t>
      </w:r>
      <w:r w:rsidR="00736E2F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investeringar främjar, inte försvagar, biologisk mångfald</w:t>
      </w:r>
      <w:r w:rsidR="003F0814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?</w:t>
      </w:r>
      <w:r w:rsidR="00736E2F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  <w:r w:rsidR="009571F1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Detta inkluderar myndighetskrav och privata aktörers strategier, </w:t>
      </w:r>
      <w:proofErr w:type="gramStart"/>
      <w:r w:rsidR="009571F1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t.ex</w:t>
      </w:r>
      <w:r w:rsidR="009E014F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.</w:t>
      </w:r>
      <w:proofErr w:type="gramEnd"/>
      <w:r w:rsidR="009571F1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  <w:r w:rsidR="0097107A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finansinstitu</w:t>
      </w:r>
      <w:r w:rsidR="0097107A">
        <w:rPr>
          <w:rFonts w:asciiTheme="minorHAnsi" w:eastAsia="Calibri" w:hAnsiTheme="minorHAnsi" w:cstheme="minorHAnsi"/>
          <w:sz w:val="24"/>
          <w:szCs w:val="24"/>
          <w:lang w:val="sv-SE"/>
        </w:rPr>
        <w:t>ti</w:t>
      </w:r>
      <w:r w:rsidR="0097107A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oners</w:t>
      </w:r>
      <w:r w:rsidR="003F0814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  <w:r w:rsidR="009571F1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krav på att de som ansöker om finansiering rapporterar och utvärderar sin exponering för risker kopplat till biodiversitet och biodiversitetspolitik.</w:t>
      </w:r>
      <w:r w:rsidR="00235617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  <w:r w:rsidR="003F0814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Projektet ska</w:t>
      </w:r>
      <w:r w:rsidR="00455E71">
        <w:rPr>
          <w:rFonts w:asciiTheme="minorHAnsi" w:eastAsia="Calibri" w:hAnsiTheme="minorHAnsi" w:cstheme="minorHAnsi"/>
          <w:sz w:val="24"/>
          <w:szCs w:val="24"/>
          <w:lang w:val="sv-SE"/>
        </w:rPr>
        <w:t>l</w:t>
      </w:r>
      <w:r w:rsidR="003F0814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l ge en beskrivning och om möjlig en </w:t>
      </w:r>
      <w:r w:rsidR="00D43191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kort </w:t>
      </w:r>
      <w:r w:rsidR="003F0814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evaluering av de viktigaste </w:t>
      </w:r>
      <w:r w:rsidR="0097107A">
        <w:rPr>
          <w:rFonts w:asciiTheme="minorHAnsi" w:eastAsia="Calibri" w:hAnsiTheme="minorHAnsi" w:cstheme="minorHAnsi"/>
          <w:sz w:val="24"/>
          <w:szCs w:val="24"/>
          <w:lang w:val="sv-SE"/>
        </w:rPr>
        <w:t>tillvägagångssätten</w:t>
      </w:r>
      <w:r w:rsidR="00AD76EE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. </w:t>
      </w:r>
    </w:p>
    <w:p w14:paraId="1708A389" w14:textId="390524C9" w:rsidR="00736E2F" w:rsidRDefault="00736E2F" w:rsidP="009571F1">
      <w:pPr>
        <w:pStyle w:val="Luettelokappale"/>
        <w:numPr>
          <w:ilvl w:val="0"/>
          <w:numId w:val="12"/>
        </w:numPr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Hur </w:t>
      </w:r>
      <w:r w:rsidR="0097107A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medvetet </w:t>
      </w:r>
      <w:r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arbetar de nordiska</w:t>
      </w:r>
      <w:r w:rsidR="00A12CDB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  <w:r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finansinstitutionerna (NEFCO, NDF, </w:t>
      </w:r>
      <w:r w:rsidR="00FC4E8D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NI</w:t>
      </w:r>
      <w:r w:rsidR="00FC4E8D">
        <w:rPr>
          <w:rFonts w:asciiTheme="minorHAnsi" w:eastAsia="Calibri" w:hAnsiTheme="minorHAnsi" w:cstheme="minorHAnsi"/>
          <w:sz w:val="24"/>
          <w:szCs w:val="24"/>
          <w:lang w:val="sv-SE"/>
        </w:rPr>
        <w:t>B</w:t>
      </w:r>
      <w:r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) med biodiversitet, för att säkra att man främjar, inte försvagar, den biologiska mångfald</w:t>
      </w:r>
      <w:r w:rsidR="0097107A">
        <w:rPr>
          <w:rFonts w:asciiTheme="minorHAnsi" w:eastAsia="Calibri" w:hAnsiTheme="minorHAnsi" w:cstheme="minorHAnsi"/>
          <w:sz w:val="24"/>
          <w:szCs w:val="24"/>
          <w:lang w:val="sv-SE"/>
        </w:rPr>
        <w:t>en</w:t>
      </w:r>
      <w:r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. </w:t>
      </w:r>
      <w:r w:rsidR="0097107A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Använder</w:t>
      </w:r>
      <w:r w:rsidR="00AD76EE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  <w:r w:rsidR="0097107A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d</w:t>
      </w:r>
      <w:r w:rsidR="0097107A">
        <w:rPr>
          <w:rFonts w:asciiTheme="minorHAnsi" w:eastAsia="Calibri" w:hAnsiTheme="minorHAnsi" w:cstheme="minorHAnsi"/>
          <w:sz w:val="24"/>
          <w:szCs w:val="24"/>
          <w:lang w:val="sv-SE"/>
        </w:rPr>
        <w:t>e</w:t>
      </w:r>
      <w:r w:rsidR="0097107A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  <w:r w:rsidR="00AD76EE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några av de ovanför beskrivna </w:t>
      </w:r>
      <w:r w:rsidR="0097107A">
        <w:rPr>
          <w:rFonts w:asciiTheme="minorHAnsi" w:eastAsia="Calibri" w:hAnsiTheme="minorHAnsi" w:cstheme="minorHAnsi"/>
          <w:sz w:val="24"/>
          <w:szCs w:val="24"/>
          <w:lang w:val="sv-SE"/>
        </w:rPr>
        <w:t>tillvägagångssätten</w:t>
      </w:r>
      <w:r w:rsidR="00D43191">
        <w:rPr>
          <w:rFonts w:asciiTheme="minorHAnsi" w:eastAsia="Calibri" w:hAnsiTheme="minorHAnsi" w:cstheme="minorHAnsi"/>
          <w:sz w:val="24"/>
          <w:szCs w:val="24"/>
          <w:lang w:val="sv-SE"/>
        </w:rPr>
        <w:t>, eller andra</w:t>
      </w:r>
      <w:r w:rsidR="00AD76EE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? </w:t>
      </w:r>
      <w:r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Kan d</w:t>
      </w:r>
      <w:r w:rsidR="00197E29">
        <w:rPr>
          <w:rFonts w:asciiTheme="minorHAnsi" w:eastAsia="Calibri" w:hAnsiTheme="minorHAnsi" w:cstheme="minorHAnsi"/>
          <w:sz w:val="24"/>
          <w:szCs w:val="24"/>
          <w:lang w:val="sv-SE"/>
        </w:rPr>
        <w:t>om</w:t>
      </w:r>
      <w:r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förbättra sina ansträngningar</w:t>
      </w:r>
      <w:r w:rsidR="00235617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, och i så fall hur</w:t>
      </w:r>
      <w:r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?</w:t>
      </w:r>
      <w:r w:rsidR="007C7B1D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</w:p>
    <w:p w14:paraId="1959293E" w14:textId="2332E34A" w:rsidR="006F167D" w:rsidRPr="00297D1B" w:rsidRDefault="006F167D" w:rsidP="009571F1">
      <w:pPr>
        <w:pStyle w:val="Luettelokappale"/>
        <w:numPr>
          <w:ilvl w:val="0"/>
          <w:numId w:val="12"/>
        </w:numPr>
        <w:rPr>
          <w:rFonts w:asciiTheme="minorHAnsi" w:eastAsia="Calibri" w:hAnsiTheme="minorHAnsi" w:cstheme="minorHAnsi"/>
          <w:sz w:val="24"/>
          <w:szCs w:val="24"/>
          <w:lang w:val="sv-SE"/>
        </w:rPr>
      </w:pPr>
      <w:r>
        <w:rPr>
          <w:rFonts w:asciiTheme="minorHAnsi" w:eastAsia="Calibri" w:hAnsiTheme="minorHAnsi" w:cstheme="minorHAnsi"/>
          <w:sz w:val="24"/>
          <w:szCs w:val="24"/>
          <w:lang w:val="sv-SE"/>
        </w:rPr>
        <w:t>Hur aktiv</w:t>
      </w:r>
      <w:r w:rsidR="00AA2C4C">
        <w:rPr>
          <w:rFonts w:asciiTheme="minorHAnsi" w:eastAsia="Calibri" w:hAnsiTheme="minorHAnsi" w:cstheme="minorHAnsi"/>
          <w:sz w:val="24"/>
          <w:szCs w:val="24"/>
          <w:lang w:val="sv-SE"/>
        </w:rPr>
        <w:t>a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</w:t>
      </w:r>
      <w:r w:rsidR="00AA2C4C">
        <w:rPr>
          <w:rFonts w:asciiTheme="minorHAnsi" w:eastAsia="Calibri" w:hAnsiTheme="minorHAnsi" w:cstheme="minorHAnsi"/>
          <w:sz w:val="24"/>
          <w:szCs w:val="24"/>
          <w:lang w:val="sv-SE"/>
        </w:rPr>
        <w:t>er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de nordiska finansinstitutionerna i </w:t>
      </w:r>
      <w:r w:rsidR="00AA2C4C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att 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>finansier</w:t>
      </w:r>
      <w:r w:rsidR="00AA2C4C">
        <w:rPr>
          <w:rFonts w:asciiTheme="minorHAnsi" w:eastAsia="Calibri" w:hAnsiTheme="minorHAnsi" w:cstheme="minorHAnsi"/>
          <w:sz w:val="24"/>
          <w:szCs w:val="24"/>
          <w:lang w:val="sv-SE"/>
        </w:rPr>
        <w:t>a</w:t>
      </w:r>
      <w:r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naturbaserade klimatlösningar? </w:t>
      </w:r>
    </w:p>
    <w:p w14:paraId="56916E98" w14:textId="6B0D85FF" w:rsidR="00A12CDB" w:rsidRPr="00297D1B" w:rsidRDefault="00A12CDB" w:rsidP="00DA003D">
      <w:pPr>
        <w:pStyle w:val="Luettelokappale"/>
        <w:numPr>
          <w:ilvl w:val="0"/>
          <w:numId w:val="12"/>
        </w:numPr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Hur </w:t>
      </w:r>
      <w:r w:rsidR="00D96051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ser</w:t>
      </w:r>
      <w:r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institutionerna</w:t>
      </w:r>
      <w:r w:rsidR="00D96051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sig</w:t>
      </w:r>
      <w:r w:rsidR="009E014F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, mer konkret,</w:t>
      </w:r>
      <w:r w:rsidR="00D96051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följa upp</w:t>
      </w:r>
      <w:r w:rsidR="00235617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och anv</w:t>
      </w:r>
      <w:r w:rsidR="0097107A">
        <w:rPr>
          <w:rFonts w:asciiTheme="minorHAnsi" w:eastAsia="Calibri" w:hAnsiTheme="minorHAnsi" w:cstheme="minorHAnsi"/>
          <w:sz w:val="24"/>
          <w:szCs w:val="24"/>
          <w:lang w:val="sv-SE"/>
        </w:rPr>
        <w:t>ä</w:t>
      </w:r>
      <w:r w:rsidR="00235617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nda</w:t>
      </w:r>
      <w:r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EU:s taxonomi i sitt </w:t>
      </w:r>
      <w:r w:rsidR="003F0814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biodiversitets</w:t>
      </w:r>
      <w:r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arbete? </w:t>
      </w:r>
    </w:p>
    <w:p w14:paraId="77DE8E7F" w14:textId="4082983B" w:rsidR="00736E2F" w:rsidRPr="00297D1B" w:rsidRDefault="00736E2F" w:rsidP="009571F1">
      <w:pPr>
        <w:pStyle w:val="Luettelokappale"/>
        <w:numPr>
          <w:ilvl w:val="0"/>
          <w:numId w:val="12"/>
        </w:numPr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Fortfarande ges omfattande subventioner till verksamheter som skadar den biologiska mångfalden. </w:t>
      </w:r>
      <w:r w:rsidR="007E41E7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Har finansinstitutionerna översikt över sitt eventuella </w:t>
      </w:r>
      <w:r w:rsidR="00DA48CD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>engageman</w:t>
      </w:r>
      <w:r w:rsidR="00DA48CD">
        <w:rPr>
          <w:rFonts w:asciiTheme="minorHAnsi" w:eastAsia="Calibri" w:hAnsiTheme="minorHAnsi" w:cstheme="minorHAnsi"/>
          <w:sz w:val="24"/>
          <w:szCs w:val="24"/>
          <w:lang w:val="sv-SE"/>
        </w:rPr>
        <w:t>g</w:t>
      </w:r>
      <w:r w:rsidR="007E41E7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 i projekt som njuter av sådana subventioner</w:t>
      </w:r>
      <w:r w:rsidR="00197E29">
        <w:rPr>
          <w:rFonts w:asciiTheme="minorHAnsi" w:eastAsia="Calibri" w:hAnsiTheme="minorHAnsi" w:cstheme="minorHAnsi"/>
          <w:sz w:val="24"/>
          <w:szCs w:val="24"/>
          <w:lang w:val="sv-SE"/>
        </w:rPr>
        <w:t>, och en politik gentemot sådana projekt</w:t>
      </w:r>
      <w:r w:rsidR="007E41E7" w:rsidRPr="00297D1B">
        <w:rPr>
          <w:rFonts w:asciiTheme="minorHAnsi" w:eastAsia="Calibri" w:hAnsiTheme="minorHAnsi" w:cstheme="minorHAnsi"/>
          <w:sz w:val="24"/>
          <w:szCs w:val="24"/>
          <w:lang w:val="sv-SE"/>
        </w:rPr>
        <w:t xml:space="preserve">? </w:t>
      </w:r>
    </w:p>
    <w:p w14:paraId="300D8EFB" w14:textId="77777777" w:rsidR="00736E2F" w:rsidRPr="00297D1B" w:rsidRDefault="00736E2F" w:rsidP="00736E2F">
      <w:pPr>
        <w:rPr>
          <w:rFonts w:asciiTheme="minorHAnsi" w:eastAsia="Calibri" w:hAnsiTheme="minorHAnsi" w:cstheme="minorHAnsi"/>
          <w:szCs w:val="24"/>
          <w:lang w:val="sv-SE"/>
        </w:rPr>
      </w:pPr>
    </w:p>
    <w:p w14:paraId="53C1D88D" w14:textId="6D715F42" w:rsidR="003927E4" w:rsidRPr="00AD76EE" w:rsidRDefault="00573F65" w:rsidP="008F658E">
      <w:pPr>
        <w:widowControl w:val="0"/>
        <w:spacing w:line="256" w:lineRule="auto"/>
        <w:rPr>
          <w:rFonts w:asciiTheme="minorHAnsi" w:eastAsia="Calibri" w:hAnsiTheme="minorHAnsi" w:cstheme="minorHAnsi"/>
          <w:szCs w:val="24"/>
          <w:lang w:val="sv-SE"/>
        </w:rPr>
      </w:pPr>
      <w:r w:rsidRPr="00AD76EE">
        <w:rPr>
          <w:rFonts w:asciiTheme="minorHAnsi" w:eastAsia="Calibri" w:hAnsiTheme="minorHAnsi" w:cstheme="minorHAnsi"/>
          <w:szCs w:val="24"/>
          <w:lang w:val="sv-SE"/>
        </w:rPr>
        <w:lastRenderedPageBreak/>
        <w:t>Anbudsgivare bör utforma sitt projektförslag så att ovanstående punkter ingår, men de har också möjlighet att föreslå egna frågeställningar eller andra i sammanhanget relevanta kompletteringar.</w:t>
      </w:r>
      <w:r w:rsidR="003927E4" w:rsidRPr="00AD76EE">
        <w:rPr>
          <w:rFonts w:asciiTheme="minorHAnsi" w:eastAsia="Calibri" w:hAnsiTheme="minorHAnsi" w:cstheme="minorHAnsi"/>
          <w:szCs w:val="24"/>
          <w:lang w:val="sv-SE"/>
        </w:rPr>
        <w:t xml:space="preserve"> </w:t>
      </w:r>
    </w:p>
    <w:bookmarkEnd w:id="1"/>
    <w:p w14:paraId="7580F382" w14:textId="142091F2" w:rsidR="008B11D5" w:rsidRPr="008B11D5" w:rsidRDefault="008B11D5" w:rsidP="008B11D5">
      <w:pPr>
        <w:keepNext/>
        <w:keepLines/>
        <w:spacing w:before="40" w:after="0"/>
        <w:outlineLvl w:val="1"/>
        <w:rPr>
          <w:rFonts w:asciiTheme="minorHAnsi" w:eastAsiaTheme="majorEastAsia" w:hAnsiTheme="minorHAnsi" w:cstheme="majorBidi"/>
          <w:color w:val="2E74B5" w:themeColor="accent1" w:themeShade="BF"/>
          <w:sz w:val="26"/>
          <w:szCs w:val="26"/>
          <w:lang w:val="sv-SE"/>
        </w:rPr>
      </w:pPr>
      <w:r>
        <w:rPr>
          <w:rFonts w:asciiTheme="minorHAnsi" w:eastAsiaTheme="majorEastAsia" w:hAnsiTheme="minorHAnsi" w:cstheme="majorBidi"/>
          <w:color w:val="2E74B5" w:themeColor="accent1" w:themeShade="BF"/>
          <w:sz w:val="26"/>
          <w:szCs w:val="26"/>
          <w:lang w:val="sv-SE"/>
        </w:rPr>
        <w:t>Avgränsning och metod</w:t>
      </w:r>
    </w:p>
    <w:p w14:paraId="7C712B8D" w14:textId="44623F14" w:rsidR="00DA003D" w:rsidRDefault="00DA003D" w:rsidP="00DA003D">
      <w:pPr>
        <w:rPr>
          <w:rFonts w:asciiTheme="minorHAnsi" w:eastAsia="Calibri" w:hAnsiTheme="minorHAnsi" w:cstheme="minorHAnsi"/>
          <w:szCs w:val="24"/>
          <w:lang w:val="da-DK"/>
        </w:rPr>
      </w:pPr>
      <w:r>
        <w:rPr>
          <w:rFonts w:asciiTheme="minorHAnsi" w:eastAsia="Calibri" w:hAnsiTheme="minorHAnsi" w:cstheme="minorHAnsi"/>
          <w:szCs w:val="24"/>
          <w:lang w:val="da-DK"/>
        </w:rPr>
        <w:t>Till projektet</w:t>
      </w:r>
      <w:r w:rsidRPr="00736E2F">
        <w:rPr>
          <w:rFonts w:asciiTheme="minorHAnsi" w:eastAsia="Calibri" w:hAnsiTheme="minorHAnsi" w:cstheme="minorHAnsi"/>
          <w:szCs w:val="24"/>
          <w:lang w:val="da-DK"/>
        </w:rPr>
        <w:t>, kommer vi att, koppla en styr- eller referensgrupp av personer som kan bidra med kompetenser som arbetsgrupperna saknar inom området finansiering och biodiversitet.</w:t>
      </w:r>
    </w:p>
    <w:p w14:paraId="7A529830" w14:textId="3E386D03" w:rsidR="00362A13" w:rsidRPr="00DA48CD" w:rsidRDefault="00362A13" w:rsidP="00DA48CD">
      <w:pPr>
        <w:pStyle w:val="Otsikko2"/>
        <w:rPr>
          <w:rFonts w:asciiTheme="minorHAnsi" w:eastAsia="Calibri" w:hAnsiTheme="minorHAnsi" w:cstheme="minorHAnsi"/>
          <w:lang w:val="en-GB"/>
        </w:rPr>
      </w:pPr>
      <w:proofErr w:type="spellStart"/>
      <w:r w:rsidRPr="00DA48CD">
        <w:rPr>
          <w:rFonts w:asciiTheme="minorHAnsi" w:eastAsia="Calibri" w:hAnsiTheme="minorHAnsi" w:cstheme="minorHAnsi"/>
          <w:lang w:val="en-GB"/>
        </w:rPr>
        <w:t>Hänvisning</w:t>
      </w:r>
      <w:r w:rsidR="001E4A54">
        <w:rPr>
          <w:rFonts w:asciiTheme="minorHAnsi" w:eastAsia="Calibri" w:hAnsiTheme="minorHAnsi" w:cstheme="minorHAnsi"/>
          <w:lang w:val="en-GB"/>
        </w:rPr>
        <w:t>ar</w:t>
      </w:r>
      <w:proofErr w:type="spellEnd"/>
      <w:r w:rsidRPr="00DA48CD">
        <w:rPr>
          <w:rFonts w:asciiTheme="minorHAnsi" w:eastAsia="Calibri" w:hAnsiTheme="minorHAnsi" w:cstheme="minorHAnsi"/>
          <w:lang w:val="en-GB"/>
        </w:rPr>
        <w:t>:</w:t>
      </w:r>
    </w:p>
    <w:p w14:paraId="4DA55E07" w14:textId="018B1A0B" w:rsidR="00362A13" w:rsidRPr="002A2240" w:rsidRDefault="00362A13" w:rsidP="002A2240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Cs w:val="24"/>
          <w:lang w:val="sv-SE"/>
        </w:rPr>
      </w:pPr>
      <w:r w:rsidRPr="002A2240">
        <w:rPr>
          <w:rFonts w:asciiTheme="minorHAnsi" w:eastAsia="Calibri" w:hAnsiTheme="minorHAnsi" w:cstheme="minorHAnsi"/>
          <w:szCs w:val="24"/>
          <w:lang w:val="en-GB"/>
        </w:rPr>
        <w:t xml:space="preserve">IPBES (2018): Summary for policymakers of the regional assessment report on biodiversity and ecosystem services for Europe and Central Asia of the Intergovernmental Science-Policy Platform on Biodiversity and Ecosystem Services. M. Fischer, M. Rounsevell, A. Torre-Marin Rando, A. </w:t>
      </w:r>
      <w:proofErr w:type="spellStart"/>
      <w:r w:rsidRPr="002A2240">
        <w:rPr>
          <w:rFonts w:asciiTheme="minorHAnsi" w:eastAsia="Calibri" w:hAnsiTheme="minorHAnsi" w:cstheme="minorHAnsi"/>
          <w:szCs w:val="24"/>
          <w:lang w:val="en-GB"/>
        </w:rPr>
        <w:t>Mader</w:t>
      </w:r>
      <w:proofErr w:type="spellEnd"/>
      <w:r w:rsidRPr="002A2240">
        <w:rPr>
          <w:rFonts w:asciiTheme="minorHAnsi" w:eastAsia="Calibri" w:hAnsiTheme="minorHAnsi" w:cstheme="minorHAnsi"/>
          <w:szCs w:val="24"/>
          <w:lang w:val="en-GB"/>
        </w:rPr>
        <w:t xml:space="preserve">, A. Church, M. </w:t>
      </w:r>
      <w:proofErr w:type="spellStart"/>
      <w:r w:rsidRPr="002A2240">
        <w:rPr>
          <w:rFonts w:asciiTheme="minorHAnsi" w:eastAsia="Calibri" w:hAnsiTheme="minorHAnsi" w:cstheme="minorHAnsi"/>
          <w:szCs w:val="24"/>
          <w:lang w:val="en-GB"/>
        </w:rPr>
        <w:t>Elbakidze</w:t>
      </w:r>
      <w:proofErr w:type="spellEnd"/>
      <w:r w:rsidRPr="002A2240">
        <w:rPr>
          <w:rFonts w:asciiTheme="minorHAnsi" w:eastAsia="Calibri" w:hAnsiTheme="minorHAnsi" w:cstheme="minorHAnsi"/>
          <w:szCs w:val="24"/>
          <w:lang w:val="en-GB"/>
        </w:rPr>
        <w:t xml:space="preserve">, V. Elias, T. Hahn, P.A. Harrison, J. Hauck, B. Martín-López, I. Ring, C. </w:t>
      </w:r>
      <w:proofErr w:type="spellStart"/>
      <w:r w:rsidRPr="002A2240">
        <w:rPr>
          <w:rFonts w:asciiTheme="minorHAnsi" w:eastAsia="Calibri" w:hAnsiTheme="minorHAnsi" w:cstheme="minorHAnsi"/>
          <w:szCs w:val="24"/>
          <w:lang w:val="en-GB"/>
        </w:rPr>
        <w:t>Sandström</w:t>
      </w:r>
      <w:proofErr w:type="spellEnd"/>
      <w:r w:rsidRPr="002A2240">
        <w:rPr>
          <w:rFonts w:asciiTheme="minorHAnsi" w:eastAsia="Calibri" w:hAnsiTheme="minorHAnsi" w:cstheme="minorHAnsi"/>
          <w:szCs w:val="24"/>
          <w:lang w:val="en-GB"/>
        </w:rPr>
        <w:t xml:space="preserve">, I. Sousa Pinto, P. Visconti, N.E. </w:t>
      </w:r>
      <w:proofErr w:type="gramStart"/>
      <w:r w:rsidRPr="002A2240">
        <w:rPr>
          <w:rFonts w:asciiTheme="minorHAnsi" w:eastAsia="Calibri" w:hAnsiTheme="minorHAnsi" w:cstheme="minorHAnsi"/>
          <w:szCs w:val="24"/>
          <w:lang w:val="en-GB"/>
        </w:rPr>
        <w:t>Zimmermann</w:t>
      </w:r>
      <w:proofErr w:type="gramEnd"/>
      <w:r w:rsidRPr="002A2240">
        <w:rPr>
          <w:rFonts w:asciiTheme="minorHAnsi" w:eastAsia="Calibri" w:hAnsiTheme="minorHAnsi" w:cstheme="minorHAnsi"/>
          <w:szCs w:val="24"/>
          <w:lang w:val="en-GB"/>
        </w:rPr>
        <w:t xml:space="preserve"> and M. Christie (eds.). </w:t>
      </w:r>
      <w:r w:rsidRPr="002A2240">
        <w:rPr>
          <w:rFonts w:asciiTheme="minorHAnsi" w:eastAsia="Calibri" w:hAnsiTheme="minorHAnsi" w:cstheme="minorHAnsi"/>
          <w:szCs w:val="24"/>
          <w:lang w:val="sv-SE"/>
        </w:rPr>
        <w:t xml:space="preserve">IPBES </w:t>
      </w:r>
      <w:proofErr w:type="spellStart"/>
      <w:r w:rsidRPr="002A2240">
        <w:rPr>
          <w:rFonts w:asciiTheme="minorHAnsi" w:eastAsia="Calibri" w:hAnsiTheme="minorHAnsi" w:cstheme="minorHAnsi"/>
          <w:szCs w:val="24"/>
          <w:lang w:val="sv-SE"/>
        </w:rPr>
        <w:t>secretariat</w:t>
      </w:r>
      <w:proofErr w:type="spellEnd"/>
      <w:r w:rsidRPr="002A2240">
        <w:rPr>
          <w:rFonts w:asciiTheme="minorHAnsi" w:eastAsia="Calibri" w:hAnsiTheme="minorHAnsi" w:cstheme="minorHAnsi"/>
          <w:szCs w:val="24"/>
          <w:lang w:val="sv-SE"/>
        </w:rPr>
        <w:t xml:space="preserve">, Bonn, </w:t>
      </w:r>
      <w:proofErr w:type="spellStart"/>
      <w:r w:rsidRPr="002A2240">
        <w:rPr>
          <w:rFonts w:asciiTheme="minorHAnsi" w:eastAsia="Calibri" w:hAnsiTheme="minorHAnsi" w:cstheme="minorHAnsi"/>
          <w:szCs w:val="24"/>
          <w:lang w:val="sv-SE"/>
        </w:rPr>
        <w:t>Germany</w:t>
      </w:r>
      <w:proofErr w:type="spellEnd"/>
      <w:r w:rsidRPr="002A2240">
        <w:rPr>
          <w:rFonts w:asciiTheme="minorHAnsi" w:eastAsia="Calibri" w:hAnsiTheme="minorHAnsi" w:cstheme="minorHAnsi"/>
          <w:szCs w:val="24"/>
          <w:lang w:val="sv-SE"/>
        </w:rPr>
        <w:t>. 48 pages.</w:t>
      </w:r>
    </w:p>
    <w:p w14:paraId="5B4C7694" w14:textId="604A0637" w:rsidR="002A2240" w:rsidRPr="008E6DAC" w:rsidRDefault="002A2240" w:rsidP="008E6DAC">
      <w:pPr>
        <w:pStyle w:val="Luettelokappale"/>
        <w:numPr>
          <w:ilvl w:val="0"/>
          <w:numId w:val="14"/>
        </w:numPr>
        <w:rPr>
          <w:rFonts w:asciiTheme="minorHAnsi" w:eastAsia="Calibri" w:hAnsiTheme="minorHAnsi" w:cstheme="minorHAnsi"/>
          <w:szCs w:val="24"/>
          <w:lang w:val="sv-SE"/>
        </w:rPr>
      </w:pPr>
      <w:proofErr w:type="spellStart"/>
      <w:r w:rsidRPr="008E6DAC">
        <w:rPr>
          <w:rFonts w:asciiTheme="minorHAnsi" w:eastAsia="Calibri" w:hAnsiTheme="minorHAnsi" w:cstheme="minorHAnsi"/>
          <w:szCs w:val="24"/>
          <w:lang w:val="sv-SE"/>
        </w:rPr>
        <w:t>Dasgupta</w:t>
      </w:r>
      <w:proofErr w:type="spellEnd"/>
      <w:r w:rsidRPr="008E6DAC">
        <w:rPr>
          <w:rFonts w:asciiTheme="minorHAnsi" w:eastAsia="Calibri" w:hAnsiTheme="minorHAnsi" w:cstheme="minorHAnsi"/>
          <w:szCs w:val="24"/>
          <w:lang w:val="sv-SE"/>
        </w:rPr>
        <w:t xml:space="preserve">, P. (2021), The Economics of </w:t>
      </w:r>
      <w:proofErr w:type="spellStart"/>
      <w:r w:rsidRPr="008E6DAC">
        <w:rPr>
          <w:rFonts w:asciiTheme="minorHAnsi" w:eastAsia="Calibri" w:hAnsiTheme="minorHAnsi" w:cstheme="minorHAnsi"/>
          <w:szCs w:val="24"/>
          <w:lang w:val="sv-SE"/>
        </w:rPr>
        <w:t>Biodiversity</w:t>
      </w:r>
      <w:proofErr w:type="spellEnd"/>
      <w:r w:rsidRPr="008E6DAC">
        <w:rPr>
          <w:rFonts w:asciiTheme="minorHAnsi" w:eastAsia="Calibri" w:hAnsiTheme="minorHAnsi" w:cstheme="minorHAnsi"/>
          <w:szCs w:val="24"/>
          <w:lang w:val="sv-SE"/>
        </w:rPr>
        <w:t xml:space="preserve">: The </w:t>
      </w:r>
      <w:proofErr w:type="spellStart"/>
      <w:r w:rsidRPr="008E6DAC">
        <w:rPr>
          <w:rFonts w:asciiTheme="minorHAnsi" w:eastAsia="Calibri" w:hAnsiTheme="minorHAnsi" w:cstheme="minorHAnsi"/>
          <w:szCs w:val="24"/>
          <w:lang w:val="sv-SE"/>
        </w:rPr>
        <w:t>Dasgupta</w:t>
      </w:r>
      <w:proofErr w:type="spellEnd"/>
      <w:r w:rsidRPr="008E6DAC">
        <w:rPr>
          <w:rFonts w:asciiTheme="minorHAnsi" w:eastAsia="Calibri" w:hAnsiTheme="minorHAnsi" w:cstheme="minorHAnsi"/>
          <w:szCs w:val="24"/>
          <w:lang w:val="sv-SE"/>
        </w:rPr>
        <w:t xml:space="preserve"> Review. </w:t>
      </w:r>
      <w:proofErr w:type="spellStart"/>
      <w:r w:rsidRPr="008E6DAC">
        <w:rPr>
          <w:rFonts w:asciiTheme="minorHAnsi" w:eastAsia="Calibri" w:hAnsiTheme="minorHAnsi" w:cstheme="minorHAnsi"/>
          <w:szCs w:val="24"/>
          <w:lang w:val="sv-SE"/>
        </w:rPr>
        <w:t>Abridged</w:t>
      </w:r>
      <w:proofErr w:type="spellEnd"/>
      <w:r w:rsidRPr="008E6DAC">
        <w:rPr>
          <w:rFonts w:asciiTheme="minorHAnsi" w:eastAsia="Calibri" w:hAnsiTheme="minorHAnsi" w:cstheme="minorHAnsi"/>
          <w:szCs w:val="24"/>
          <w:lang w:val="sv-SE"/>
        </w:rPr>
        <w:t xml:space="preserve"> Version. London: HM </w:t>
      </w:r>
      <w:proofErr w:type="spellStart"/>
      <w:r w:rsidRPr="008E6DAC">
        <w:rPr>
          <w:rFonts w:asciiTheme="minorHAnsi" w:eastAsia="Calibri" w:hAnsiTheme="minorHAnsi" w:cstheme="minorHAnsi"/>
          <w:szCs w:val="24"/>
          <w:lang w:val="sv-SE"/>
        </w:rPr>
        <w:t>Treasury</w:t>
      </w:r>
      <w:proofErr w:type="spellEnd"/>
      <w:r>
        <w:rPr>
          <w:rFonts w:asciiTheme="minorHAnsi" w:eastAsia="Calibri" w:hAnsiTheme="minorHAnsi" w:cstheme="minorHAnsi"/>
          <w:szCs w:val="24"/>
          <w:lang w:val="sv-SE"/>
        </w:rPr>
        <w:t xml:space="preserve">. </w:t>
      </w:r>
      <w:r w:rsidR="008E6DAC">
        <w:rPr>
          <w:rFonts w:asciiTheme="minorHAnsi" w:eastAsia="Calibri" w:hAnsiTheme="minorHAnsi" w:cstheme="minorHAnsi"/>
          <w:szCs w:val="24"/>
          <w:lang w:val="sv-SE"/>
        </w:rPr>
        <w:t>103 pages.</w:t>
      </w:r>
    </w:p>
    <w:p w14:paraId="235DA52C" w14:textId="77777777" w:rsidR="009247B7" w:rsidRPr="00920B81" w:rsidRDefault="009247B7" w:rsidP="008E6DAC">
      <w:pPr>
        <w:pStyle w:val="Otsikko2"/>
        <w:spacing w:before="120"/>
        <w:rPr>
          <w:rFonts w:asciiTheme="minorHAnsi" w:hAnsiTheme="minorHAnsi"/>
          <w:lang w:val="sv-SE"/>
        </w:rPr>
      </w:pPr>
      <w:r w:rsidRPr="00920B81">
        <w:rPr>
          <w:rFonts w:asciiTheme="minorHAnsi" w:hAnsiTheme="minorHAnsi"/>
          <w:lang w:val="sv-SE"/>
        </w:rPr>
        <w:t>Budget</w:t>
      </w:r>
    </w:p>
    <w:p w14:paraId="5A9649DF" w14:textId="1CC9F93B" w:rsidR="009247B7" w:rsidRPr="00920B81" w:rsidRDefault="009247B7" w:rsidP="009247B7">
      <w:pPr>
        <w:rPr>
          <w:rFonts w:asciiTheme="minorHAnsi" w:hAnsiTheme="minorHAnsi" w:cstheme="minorHAnsi"/>
          <w:szCs w:val="24"/>
          <w:lang w:val="sv-SE"/>
        </w:rPr>
      </w:pPr>
      <w:r w:rsidRPr="008D2562">
        <w:rPr>
          <w:rFonts w:asciiTheme="minorHAnsi" w:hAnsiTheme="minorHAnsi" w:cstheme="minorHAnsi"/>
          <w:szCs w:val="24"/>
          <w:lang w:val="sv-SE"/>
        </w:rPr>
        <w:t xml:space="preserve">Budgetramen för projektet är </w:t>
      </w:r>
      <w:r w:rsidR="0079123E">
        <w:rPr>
          <w:rFonts w:asciiTheme="minorHAnsi" w:hAnsiTheme="minorHAnsi" w:cstheme="minorHAnsi"/>
          <w:b/>
          <w:szCs w:val="24"/>
          <w:lang w:val="sv-SE"/>
        </w:rPr>
        <w:t>4</w:t>
      </w:r>
      <w:r w:rsidR="0079123E" w:rsidRPr="008D2562">
        <w:rPr>
          <w:rFonts w:asciiTheme="minorHAnsi" w:hAnsiTheme="minorHAnsi" w:cstheme="minorHAnsi"/>
          <w:b/>
          <w:szCs w:val="24"/>
          <w:lang w:val="sv-SE"/>
        </w:rPr>
        <w:t xml:space="preserve">00 </w:t>
      </w:r>
      <w:r w:rsidRPr="008D2562">
        <w:rPr>
          <w:rFonts w:asciiTheme="minorHAnsi" w:hAnsiTheme="minorHAnsi" w:cstheme="minorHAnsi"/>
          <w:b/>
          <w:szCs w:val="24"/>
          <w:lang w:val="sv-SE"/>
        </w:rPr>
        <w:t>000 DKK</w:t>
      </w:r>
      <w:r w:rsidRPr="008D2562">
        <w:rPr>
          <w:rFonts w:asciiTheme="minorHAnsi" w:hAnsiTheme="minorHAnsi" w:cstheme="minorHAnsi"/>
          <w:szCs w:val="24"/>
          <w:lang w:val="sv-SE"/>
        </w:rPr>
        <w:t>.</w:t>
      </w:r>
      <w:r w:rsidRPr="00920B81">
        <w:rPr>
          <w:rFonts w:asciiTheme="minorHAnsi" w:hAnsiTheme="minorHAnsi" w:cstheme="minorHAnsi"/>
          <w:szCs w:val="24"/>
          <w:lang w:val="sv-SE"/>
        </w:rPr>
        <w:t xml:space="preserve"> </w:t>
      </w:r>
    </w:p>
    <w:p w14:paraId="529CD564" w14:textId="77777777" w:rsidR="009247B7" w:rsidRPr="00873F6B" w:rsidRDefault="009247B7" w:rsidP="009247B7">
      <w:pPr>
        <w:rPr>
          <w:rFonts w:asciiTheme="minorHAnsi" w:hAnsiTheme="minorHAnsi" w:cstheme="minorHAnsi"/>
          <w:i/>
          <w:iCs/>
          <w:szCs w:val="24"/>
          <w:lang w:val="sv-SE"/>
        </w:rPr>
      </w:pPr>
      <w:r w:rsidRPr="00873F6B">
        <w:rPr>
          <w:rFonts w:asciiTheme="minorHAnsi" w:hAnsiTheme="minorHAnsi" w:cstheme="minorHAnsi"/>
          <w:i/>
          <w:iCs/>
          <w:szCs w:val="24"/>
          <w:lang w:val="sv-SE"/>
        </w:rPr>
        <w:t xml:space="preserve">Eventuell mervärdesskatt (moms) ingår i budgetsumman och det är på säljarens (anbudsvinnare) ansvar att utreda eventuell momsskyldighet med sin nationella skatteförvaltning. </w:t>
      </w:r>
    </w:p>
    <w:p w14:paraId="2935D31F" w14:textId="0F64ED75" w:rsidR="008B11D5" w:rsidRDefault="00540CA4" w:rsidP="008B11D5">
      <w:pPr>
        <w:rPr>
          <w:rFonts w:asciiTheme="minorHAnsi" w:hAnsiTheme="minorHAnsi" w:cstheme="minorHAnsi"/>
          <w:szCs w:val="24"/>
          <w:lang w:val="sv-SE"/>
        </w:rPr>
      </w:pPr>
      <w:r w:rsidRPr="00920B81">
        <w:rPr>
          <w:rFonts w:asciiTheme="minorHAnsi" w:hAnsiTheme="minorHAnsi" w:cstheme="minorHAnsi"/>
          <w:szCs w:val="24"/>
          <w:lang w:val="sv-SE"/>
        </w:rPr>
        <w:t>Budgetramen täcker konsultens normala utgifter för att utföra projektet samt eventuella reseutgifter knutna till resultatförmedling ex</w:t>
      </w:r>
      <w:r w:rsidR="00E65330">
        <w:rPr>
          <w:rFonts w:asciiTheme="minorHAnsi" w:hAnsiTheme="minorHAnsi" w:cstheme="minorHAnsi"/>
          <w:szCs w:val="24"/>
          <w:lang w:val="sv-SE"/>
        </w:rPr>
        <w:t>, deltagande och</w:t>
      </w:r>
      <w:r w:rsidR="00E65330" w:rsidRPr="00E65330">
        <w:rPr>
          <w:rFonts w:asciiTheme="minorHAnsi" w:hAnsiTheme="minorHAnsi" w:cstheme="minorHAnsi"/>
          <w:szCs w:val="24"/>
          <w:lang w:val="sv-SE"/>
        </w:rPr>
        <w:t xml:space="preserve"> </w:t>
      </w:r>
      <w:r w:rsidR="00E65330" w:rsidRPr="00920B81">
        <w:rPr>
          <w:rFonts w:asciiTheme="minorHAnsi" w:hAnsiTheme="minorHAnsi" w:cstheme="minorHAnsi"/>
          <w:szCs w:val="24"/>
          <w:lang w:val="sv-SE"/>
        </w:rPr>
        <w:t xml:space="preserve">presentation av projektet </w:t>
      </w:r>
      <w:r w:rsidR="00E65330">
        <w:rPr>
          <w:rFonts w:asciiTheme="minorHAnsi" w:hAnsiTheme="minorHAnsi" w:cstheme="minorHAnsi"/>
          <w:szCs w:val="24"/>
          <w:lang w:val="sv-SE"/>
        </w:rPr>
        <w:t>på ett möte i regi av Nordiska Ministerrådet eller arbetsgruppen</w:t>
      </w:r>
      <w:r w:rsidRPr="00920B81">
        <w:rPr>
          <w:rFonts w:asciiTheme="minorHAnsi" w:hAnsiTheme="minorHAnsi" w:cstheme="minorHAnsi"/>
          <w:szCs w:val="24"/>
          <w:lang w:val="sv-SE"/>
        </w:rPr>
        <w:t>.</w:t>
      </w:r>
      <w:r w:rsidR="008B11D5" w:rsidRPr="008B11D5">
        <w:rPr>
          <w:rFonts w:asciiTheme="minorHAnsi" w:hAnsiTheme="minorHAnsi" w:cstheme="minorHAnsi"/>
          <w:szCs w:val="24"/>
          <w:lang w:val="sv-SE"/>
        </w:rPr>
        <w:t xml:space="preserve"> </w:t>
      </w:r>
    </w:p>
    <w:p w14:paraId="550FB5B4" w14:textId="4A418F4C" w:rsidR="008B11D5" w:rsidRPr="00920B81" w:rsidRDefault="008B11D5" w:rsidP="008B11D5">
      <w:pPr>
        <w:pStyle w:val="Otsikko2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Utförare</w:t>
      </w:r>
    </w:p>
    <w:p w14:paraId="3A560839" w14:textId="13E7D1A7" w:rsidR="008B11D5" w:rsidRPr="00920B81" w:rsidRDefault="008B11D5" w:rsidP="008B11D5">
      <w:pPr>
        <w:rPr>
          <w:rFonts w:asciiTheme="minorHAnsi" w:hAnsiTheme="minorHAnsi" w:cstheme="minorHAnsi"/>
          <w:szCs w:val="24"/>
          <w:lang w:val="sv-SE"/>
        </w:rPr>
      </w:pPr>
      <w:r>
        <w:rPr>
          <w:rFonts w:asciiTheme="minorHAnsi" w:hAnsiTheme="minorHAnsi" w:cstheme="minorHAnsi"/>
          <w:szCs w:val="24"/>
          <w:lang w:val="sv-SE"/>
        </w:rPr>
        <w:t>NME</w:t>
      </w:r>
      <w:r w:rsidRPr="00920B81">
        <w:rPr>
          <w:rFonts w:asciiTheme="minorHAnsi" w:hAnsiTheme="minorHAnsi" w:cstheme="minorHAnsi"/>
          <w:szCs w:val="24"/>
          <w:lang w:val="sv-SE"/>
        </w:rPr>
        <w:t xml:space="preserve"> </w:t>
      </w:r>
      <w:r w:rsidR="00EA24B8">
        <w:rPr>
          <w:rFonts w:asciiTheme="minorHAnsi" w:hAnsiTheme="minorHAnsi" w:cstheme="minorHAnsi"/>
          <w:szCs w:val="24"/>
          <w:lang w:val="sv-SE"/>
        </w:rPr>
        <w:t xml:space="preserve">och NBM </w:t>
      </w:r>
      <w:r w:rsidRPr="00920B81">
        <w:rPr>
          <w:rFonts w:asciiTheme="minorHAnsi" w:hAnsiTheme="minorHAnsi" w:cstheme="minorHAnsi"/>
          <w:szCs w:val="24"/>
          <w:lang w:val="sv-SE"/>
        </w:rPr>
        <w:t>uppfordrar såväl konsultfirmor, forskningsinstitutioner och universitet att söka.</w:t>
      </w:r>
      <w:r w:rsidRPr="006C0903">
        <w:rPr>
          <w:lang w:val="sv-SE"/>
        </w:rPr>
        <w:t xml:space="preserve"> </w:t>
      </w:r>
      <w:r w:rsidRPr="008B11D5">
        <w:rPr>
          <w:rFonts w:asciiTheme="minorHAnsi" w:hAnsiTheme="minorHAnsi" w:cstheme="minorHAnsi"/>
          <w:szCs w:val="24"/>
          <w:lang w:val="sv-SE"/>
        </w:rPr>
        <w:t>Utföraren av projektet skall ha tillräckliga teoretiska färdigheter för att kunna förmedla den aktuella forskningen på området ur ett nordiskt perspektiv. I Norden finns det flera forskningsinstitut och konsulter som har förutsättningar att utföra projektet. En gedigen miljöekonomisk bakgrund ger goda möjligheter att ta sig an projektet på ett meningsfullt sätt.</w:t>
      </w:r>
    </w:p>
    <w:p w14:paraId="0385BC17" w14:textId="77777777" w:rsidR="009247B7" w:rsidRPr="00920B81" w:rsidRDefault="009247B7" w:rsidP="00965E21">
      <w:pPr>
        <w:pStyle w:val="Otsikko2"/>
        <w:rPr>
          <w:rFonts w:asciiTheme="minorHAnsi" w:hAnsiTheme="minorHAnsi"/>
          <w:lang w:val="sv-SE"/>
        </w:rPr>
      </w:pPr>
      <w:r w:rsidRPr="00920B81">
        <w:rPr>
          <w:rFonts w:asciiTheme="minorHAnsi" w:hAnsiTheme="minorHAnsi"/>
          <w:lang w:val="sv-SE"/>
        </w:rPr>
        <w:t>Tidsfrister</w:t>
      </w:r>
    </w:p>
    <w:p w14:paraId="3C8D5E80" w14:textId="6F9436FC" w:rsidR="00005900" w:rsidRPr="00FF7589" w:rsidRDefault="00005900" w:rsidP="00005900">
      <w:pPr>
        <w:rPr>
          <w:rFonts w:asciiTheme="minorHAnsi" w:hAnsiTheme="minorHAnsi"/>
          <w:lang w:val="sv-SE"/>
        </w:rPr>
      </w:pPr>
      <w:r w:rsidRPr="00FF7589">
        <w:rPr>
          <w:rFonts w:asciiTheme="minorHAnsi" w:hAnsiTheme="minorHAnsi" w:cstheme="minorHAnsi"/>
          <w:szCs w:val="24"/>
          <w:lang w:val="sv-SE"/>
        </w:rPr>
        <w:t>Anbudet skall vara Nordiska ministerrådets arbetsgrupp</w:t>
      </w:r>
      <w:r w:rsidR="00A75815" w:rsidRPr="00FF7589">
        <w:rPr>
          <w:rFonts w:asciiTheme="minorHAnsi" w:hAnsiTheme="minorHAnsi" w:cstheme="minorHAnsi"/>
          <w:szCs w:val="24"/>
          <w:lang w:val="sv-SE"/>
        </w:rPr>
        <w:t>er</w:t>
      </w:r>
      <w:r w:rsidR="00B74FC6" w:rsidRPr="00FF7589">
        <w:rPr>
          <w:rFonts w:asciiTheme="minorHAnsi" w:hAnsiTheme="minorHAnsi" w:cstheme="minorHAnsi"/>
          <w:szCs w:val="24"/>
          <w:lang w:val="sv-SE"/>
        </w:rPr>
        <w:t xml:space="preserve"> </w:t>
      </w:r>
      <w:r w:rsidR="00363175" w:rsidRPr="00FF7589">
        <w:rPr>
          <w:rFonts w:asciiTheme="minorHAnsi" w:hAnsiTheme="minorHAnsi" w:cstheme="minorHAnsi"/>
          <w:szCs w:val="24"/>
          <w:lang w:val="sv-SE"/>
        </w:rPr>
        <w:t>NME</w:t>
      </w:r>
      <w:r w:rsidR="00B74FC6" w:rsidRPr="00FF7589">
        <w:rPr>
          <w:rFonts w:asciiTheme="minorHAnsi" w:hAnsiTheme="minorHAnsi" w:cstheme="minorHAnsi"/>
          <w:szCs w:val="24"/>
          <w:lang w:val="sv-SE"/>
        </w:rPr>
        <w:t xml:space="preserve"> </w:t>
      </w:r>
      <w:r w:rsidR="00A75815" w:rsidRPr="00FF7589">
        <w:rPr>
          <w:rFonts w:asciiTheme="minorHAnsi" w:hAnsiTheme="minorHAnsi" w:cstheme="minorHAnsi"/>
          <w:szCs w:val="24"/>
          <w:lang w:val="sv-SE"/>
        </w:rPr>
        <w:t xml:space="preserve">och NBM </w:t>
      </w:r>
      <w:r w:rsidRPr="00FF7589">
        <w:rPr>
          <w:rFonts w:asciiTheme="minorHAnsi" w:hAnsiTheme="minorHAnsi" w:cstheme="minorHAnsi"/>
          <w:szCs w:val="24"/>
          <w:lang w:val="sv-SE"/>
        </w:rPr>
        <w:t>tillhanda senast den</w:t>
      </w:r>
      <w:r w:rsidR="000E321C" w:rsidRPr="00FF7589">
        <w:rPr>
          <w:rFonts w:asciiTheme="minorHAnsi" w:hAnsiTheme="minorHAnsi" w:cstheme="minorHAnsi"/>
          <w:szCs w:val="24"/>
          <w:lang w:val="sv-SE"/>
        </w:rPr>
        <w:t xml:space="preserve"> </w:t>
      </w:r>
      <w:r w:rsidR="00FF7589" w:rsidRPr="00FF7589">
        <w:rPr>
          <w:rFonts w:asciiTheme="minorHAnsi" w:hAnsiTheme="minorHAnsi" w:cstheme="minorHAnsi"/>
          <w:szCs w:val="24"/>
          <w:lang w:val="sv-SE"/>
        </w:rPr>
        <w:t>2</w:t>
      </w:r>
      <w:r w:rsidR="00A60864">
        <w:rPr>
          <w:rFonts w:asciiTheme="minorHAnsi" w:hAnsiTheme="minorHAnsi" w:cstheme="minorHAnsi"/>
          <w:szCs w:val="24"/>
          <w:lang w:val="sv-SE"/>
        </w:rPr>
        <w:t>9</w:t>
      </w:r>
      <w:r w:rsidR="00354EB6" w:rsidRPr="00FF7589">
        <w:rPr>
          <w:rFonts w:asciiTheme="minorHAnsi" w:hAnsiTheme="minorHAnsi" w:cstheme="minorHAnsi"/>
          <w:szCs w:val="24"/>
          <w:lang w:val="sv-SE"/>
        </w:rPr>
        <w:t>.</w:t>
      </w:r>
      <w:r w:rsidR="00176095">
        <w:rPr>
          <w:rFonts w:asciiTheme="minorHAnsi" w:hAnsiTheme="minorHAnsi" w:cstheme="minorHAnsi"/>
          <w:szCs w:val="24"/>
          <w:lang w:val="sv-SE"/>
        </w:rPr>
        <w:t xml:space="preserve"> juni</w:t>
      </w:r>
      <w:r w:rsidR="00FF7589" w:rsidRPr="00FF7589">
        <w:rPr>
          <w:rFonts w:asciiTheme="minorHAnsi" w:hAnsiTheme="minorHAnsi" w:cstheme="minorHAnsi"/>
          <w:szCs w:val="24"/>
          <w:lang w:val="sv-SE"/>
        </w:rPr>
        <w:t xml:space="preserve">, </w:t>
      </w:r>
      <w:r w:rsidR="00DA003D" w:rsidRPr="00FF7589">
        <w:rPr>
          <w:rFonts w:asciiTheme="minorHAnsi" w:hAnsiTheme="minorHAnsi" w:cstheme="minorHAnsi"/>
          <w:szCs w:val="24"/>
          <w:lang w:val="sv-SE"/>
        </w:rPr>
        <w:t>2022</w:t>
      </w:r>
      <w:r w:rsidR="00A75815" w:rsidRPr="00FF7589">
        <w:rPr>
          <w:rFonts w:asciiTheme="minorHAnsi" w:hAnsiTheme="minorHAnsi" w:cstheme="minorHAnsi"/>
          <w:szCs w:val="24"/>
          <w:lang w:val="sv-SE"/>
        </w:rPr>
        <w:t>, kl. 15:00 CET</w:t>
      </w:r>
      <w:r w:rsidRPr="00FF7589">
        <w:rPr>
          <w:rFonts w:asciiTheme="minorHAnsi" w:hAnsiTheme="minorHAnsi" w:cstheme="minorHAnsi"/>
          <w:szCs w:val="24"/>
          <w:lang w:val="sv-SE"/>
        </w:rPr>
        <w:t>.</w:t>
      </w:r>
      <w:r w:rsidRPr="00FF7589">
        <w:rPr>
          <w:rFonts w:asciiTheme="minorHAnsi" w:hAnsiTheme="minorHAnsi"/>
          <w:lang w:val="sv-SE"/>
        </w:rPr>
        <w:t xml:space="preserve"> Alla dokument skall vara inlämnade vid denna tidpunkt. Material som inkommit efter detta datum tas inte i beaktande.</w:t>
      </w:r>
    </w:p>
    <w:p w14:paraId="166F2B6B" w14:textId="240E4F2B" w:rsidR="00005900" w:rsidRPr="00FF7589" w:rsidRDefault="00005900" w:rsidP="00005900">
      <w:pPr>
        <w:rPr>
          <w:rFonts w:asciiTheme="minorHAnsi" w:hAnsiTheme="minorHAnsi"/>
          <w:lang w:val="sv-SE"/>
        </w:rPr>
      </w:pPr>
      <w:r w:rsidRPr="00FF7589">
        <w:rPr>
          <w:rFonts w:asciiTheme="minorHAnsi" w:hAnsiTheme="minorHAnsi"/>
          <w:lang w:val="sv-SE"/>
        </w:rPr>
        <w:t xml:space="preserve">Beslut tas </w:t>
      </w:r>
      <w:r w:rsidR="00FF7589" w:rsidRPr="00FF7589">
        <w:rPr>
          <w:rFonts w:asciiTheme="minorHAnsi" w:hAnsiTheme="minorHAnsi"/>
          <w:lang w:val="sv-SE"/>
        </w:rPr>
        <w:t xml:space="preserve">i </w:t>
      </w:r>
      <w:r w:rsidR="00A60864">
        <w:rPr>
          <w:rFonts w:asciiTheme="minorHAnsi" w:hAnsiTheme="minorHAnsi"/>
          <w:lang w:val="sv-SE"/>
        </w:rPr>
        <w:t>början av juli</w:t>
      </w:r>
      <w:r w:rsidR="00354EB6" w:rsidRPr="00FF7589">
        <w:rPr>
          <w:rFonts w:asciiTheme="minorHAnsi" w:hAnsiTheme="minorHAnsi"/>
          <w:lang w:val="sv-SE"/>
        </w:rPr>
        <w:t xml:space="preserve"> </w:t>
      </w:r>
      <w:r w:rsidRPr="00FF7589">
        <w:rPr>
          <w:rFonts w:asciiTheme="minorHAnsi" w:hAnsiTheme="minorHAnsi"/>
          <w:lang w:val="sv-SE"/>
        </w:rPr>
        <w:t>och alla som lämnat projektförslag kommer att informeras om beslutet.</w:t>
      </w:r>
    </w:p>
    <w:p w14:paraId="41E17652" w14:textId="05C76D22" w:rsidR="00005900" w:rsidRPr="00920B81" w:rsidRDefault="00005900" w:rsidP="00005900">
      <w:pPr>
        <w:rPr>
          <w:rFonts w:asciiTheme="minorHAnsi" w:hAnsiTheme="minorHAnsi"/>
          <w:lang w:val="sv-SE"/>
        </w:rPr>
      </w:pPr>
      <w:r w:rsidRPr="00FF7589">
        <w:rPr>
          <w:rFonts w:asciiTheme="minorHAnsi" w:hAnsiTheme="minorHAnsi"/>
          <w:lang w:val="sv-SE"/>
        </w:rPr>
        <w:t xml:space="preserve">Projektet skall </w:t>
      </w:r>
      <w:r w:rsidR="002E12D7" w:rsidRPr="00FF7589">
        <w:rPr>
          <w:rFonts w:asciiTheme="minorHAnsi" w:hAnsiTheme="minorHAnsi"/>
          <w:lang w:val="sv-SE"/>
        </w:rPr>
        <w:t>starta upp</w:t>
      </w:r>
      <w:r w:rsidR="00176095">
        <w:rPr>
          <w:rFonts w:asciiTheme="minorHAnsi" w:hAnsiTheme="minorHAnsi"/>
          <w:lang w:val="sv-SE"/>
        </w:rPr>
        <w:t xml:space="preserve"> senast </w:t>
      </w:r>
      <w:r w:rsidR="007863CC" w:rsidRPr="00FF7589">
        <w:rPr>
          <w:rFonts w:asciiTheme="minorHAnsi" w:hAnsiTheme="minorHAnsi"/>
          <w:lang w:val="sv-SE"/>
        </w:rPr>
        <w:t>i</w:t>
      </w:r>
      <w:r w:rsidR="00C24966" w:rsidRPr="00FF7589">
        <w:rPr>
          <w:rFonts w:asciiTheme="minorHAnsi" w:hAnsiTheme="minorHAnsi"/>
          <w:lang w:val="sv-SE"/>
        </w:rPr>
        <w:t xml:space="preserve"> </w:t>
      </w:r>
      <w:r w:rsidR="00FF7589" w:rsidRPr="00FF7589">
        <w:rPr>
          <w:rFonts w:asciiTheme="minorHAnsi" w:hAnsiTheme="minorHAnsi"/>
          <w:lang w:val="sv-SE"/>
        </w:rPr>
        <w:t xml:space="preserve">augusti </w:t>
      </w:r>
      <w:r w:rsidR="00C24966" w:rsidRPr="00FF7589">
        <w:rPr>
          <w:rFonts w:asciiTheme="minorHAnsi" w:hAnsiTheme="minorHAnsi"/>
          <w:lang w:val="sv-SE"/>
        </w:rPr>
        <w:t>2022</w:t>
      </w:r>
      <w:r w:rsidR="009A5B81" w:rsidRPr="00FF7589">
        <w:rPr>
          <w:rFonts w:asciiTheme="minorHAnsi" w:hAnsiTheme="minorHAnsi"/>
          <w:lang w:val="sv-SE"/>
        </w:rPr>
        <w:t xml:space="preserve"> </w:t>
      </w:r>
      <w:r w:rsidRPr="00FF7589">
        <w:rPr>
          <w:rFonts w:asciiTheme="minorHAnsi" w:hAnsiTheme="minorHAnsi"/>
          <w:lang w:val="sv-SE"/>
        </w:rPr>
        <w:t xml:space="preserve">och förslag till slutrapport skall presenteras </w:t>
      </w:r>
      <w:r w:rsidR="00CD7EFA" w:rsidRPr="00FF7589">
        <w:rPr>
          <w:rFonts w:asciiTheme="minorHAnsi" w:hAnsiTheme="minorHAnsi"/>
          <w:lang w:val="sv-SE"/>
        </w:rPr>
        <w:t xml:space="preserve">på </w:t>
      </w:r>
      <w:r w:rsidR="00354CA9" w:rsidRPr="00FF7589">
        <w:rPr>
          <w:rFonts w:asciiTheme="minorHAnsi" w:hAnsiTheme="minorHAnsi"/>
          <w:lang w:val="sv-SE"/>
        </w:rPr>
        <w:t xml:space="preserve">ett </w:t>
      </w:r>
      <w:r w:rsidR="00436B12" w:rsidRPr="00FF7589">
        <w:rPr>
          <w:rFonts w:asciiTheme="minorHAnsi" w:hAnsiTheme="minorHAnsi"/>
          <w:lang w:val="sv-SE"/>
        </w:rPr>
        <w:t xml:space="preserve">möte eller </w:t>
      </w:r>
      <w:proofErr w:type="spellStart"/>
      <w:r w:rsidR="00436B12" w:rsidRPr="00FF7589">
        <w:rPr>
          <w:rFonts w:asciiTheme="minorHAnsi" w:hAnsiTheme="minorHAnsi"/>
          <w:lang w:val="sv-SE"/>
        </w:rPr>
        <w:t>webinarium</w:t>
      </w:r>
      <w:proofErr w:type="spellEnd"/>
      <w:r w:rsidR="00436B12" w:rsidRPr="00FF7589">
        <w:rPr>
          <w:rFonts w:asciiTheme="minorHAnsi" w:hAnsiTheme="minorHAnsi"/>
          <w:lang w:val="sv-SE"/>
        </w:rPr>
        <w:t xml:space="preserve"> i </w:t>
      </w:r>
      <w:r w:rsidR="00FF7589" w:rsidRPr="00FF7589">
        <w:rPr>
          <w:rFonts w:asciiTheme="minorHAnsi" w:hAnsiTheme="minorHAnsi"/>
          <w:lang w:val="sv-SE"/>
        </w:rPr>
        <w:t>Nordiska Ministerrådet regi</w:t>
      </w:r>
      <w:r w:rsidRPr="00FF7589">
        <w:rPr>
          <w:rFonts w:asciiTheme="minorHAnsi" w:hAnsiTheme="minorHAnsi"/>
          <w:lang w:val="sv-SE"/>
        </w:rPr>
        <w:t>.</w:t>
      </w:r>
    </w:p>
    <w:p w14:paraId="01850873" w14:textId="77777777" w:rsidR="00005900" w:rsidRPr="00920B81" w:rsidRDefault="00005900" w:rsidP="00005900">
      <w:pPr>
        <w:rPr>
          <w:rFonts w:asciiTheme="minorHAnsi" w:hAnsiTheme="minorHAnsi"/>
          <w:lang w:val="sv-SE"/>
        </w:rPr>
      </w:pPr>
      <w:r w:rsidRPr="00920B81">
        <w:rPr>
          <w:rFonts w:asciiTheme="minorHAnsi" w:hAnsiTheme="minorHAnsi"/>
          <w:lang w:val="sv-SE"/>
        </w:rPr>
        <w:lastRenderedPageBreak/>
        <w:t>Projektledaren skall sända statusrapport till arbetsgrupperna två gånger under den totala projekttiden. Närmare datum fastställs i samband med kontraktet.</w:t>
      </w:r>
    </w:p>
    <w:p w14:paraId="67A1E364" w14:textId="7196AFD6" w:rsidR="00005900" w:rsidRPr="00920B81" w:rsidRDefault="00005900" w:rsidP="00005900">
      <w:pPr>
        <w:rPr>
          <w:rFonts w:asciiTheme="minorHAnsi" w:hAnsiTheme="minorHAnsi"/>
          <w:lang w:val="sv-SE"/>
        </w:rPr>
      </w:pPr>
      <w:r w:rsidRPr="00920B81">
        <w:rPr>
          <w:rFonts w:asciiTheme="minorHAnsi" w:hAnsiTheme="minorHAnsi"/>
          <w:lang w:val="sv-SE"/>
        </w:rPr>
        <w:t xml:space="preserve">Slutrapporten skall sändas till </w:t>
      </w:r>
      <w:r w:rsidR="00363175">
        <w:rPr>
          <w:rFonts w:asciiTheme="minorHAnsi" w:hAnsiTheme="minorHAnsi"/>
          <w:lang w:val="sv-SE"/>
        </w:rPr>
        <w:t>NME</w:t>
      </w:r>
      <w:r w:rsidR="00363175" w:rsidRPr="00920B81">
        <w:rPr>
          <w:rFonts w:asciiTheme="minorHAnsi" w:hAnsiTheme="minorHAnsi"/>
          <w:lang w:val="sv-SE"/>
        </w:rPr>
        <w:t xml:space="preserve"> </w:t>
      </w:r>
      <w:r w:rsidR="00D94933">
        <w:rPr>
          <w:rFonts w:asciiTheme="minorHAnsi" w:hAnsiTheme="minorHAnsi"/>
          <w:lang w:val="sv-SE"/>
        </w:rPr>
        <w:t xml:space="preserve">och NBM minst </w:t>
      </w:r>
      <w:r w:rsidRPr="00920B81">
        <w:rPr>
          <w:rFonts w:asciiTheme="minorHAnsi" w:hAnsiTheme="minorHAnsi"/>
          <w:lang w:val="sv-SE"/>
        </w:rPr>
        <w:t>tre veckor innan projektets avslut.</w:t>
      </w:r>
    </w:p>
    <w:p w14:paraId="489D5556" w14:textId="77777777" w:rsidR="009247B7" w:rsidRPr="00920B81" w:rsidRDefault="009247B7" w:rsidP="00965E21">
      <w:pPr>
        <w:pStyle w:val="Otsikko2"/>
        <w:rPr>
          <w:rFonts w:asciiTheme="minorHAnsi" w:hAnsiTheme="minorHAnsi"/>
          <w:lang w:val="sv-SE"/>
        </w:rPr>
      </w:pPr>
      <w:r w:rsidRPr="00920B81">
        <w:rPr>
          <w:rFonts w:asciiTheme="minorHAnsi" w:hAnsiTheme="minorHAnsi"/>
          <w:lang w:val="sv-SE"/>
        </w:rPr>
        <w:t>Resultatförmedling</w:t>
      </w:r>
    </w:p>
    <w:p w14:paraId="56DF99A9" w14:textId="58B74446" w:rsidR="00005900" w:rsidRPr="00920B81" w:rsidRDefault="00005900" w:rsidP="00005900">
      <w:pPr>
        <w:rPr>
          <w:rFonts w:asciiTheme="minorHAnsi" w:hAnsiTheme="minorHAnsi"/>
          <w:lang w:val="sv-SE"/>
        </w:rPr>
      </w:pPr>
      <w:r w:rsidRPr="00920B81">
        <w:rPr>
          <w:rFonts w:asciiTheme="minorHAnsi" w:hAnsiTheme="minorHAnsi"/>
          <w:lang w:val="sv-SE"/>
        </w:rPr>
        <w:t>Förväntade målgrupper är nordiska och internationella beslutsfattare, tjänstemän och politiker.</w:t>
      </w:r>
    </w:p>
    <w:p w14:paraId="5B16C4EE" w14:textId="77777777" w:rsidR="00540CA4" w:rsidRPr="00827530" w:rsidRDefault="00540CA4" w:rsidP="00540CA4">
      <w:pPr>
        <w:rPr>
          <w:rFonts w:asciiTheme="minorHAnsi" w:hAnsiTheme="minorHAnsi" w:cstheme="minorHAnsi"/>
          <w:szCs w:val="24"/>
          <w:lang w:val="sv-SE"/>
        </w:rPr>
      </w:pPr>
      <w:r w:rsidRPr="00920B81">
        <w:rPr>
          <w:rFonts w:asciiTheme="minorHAnsi" w:hAnsiTheme="minorHAnsi" w:cstheme="minorHAnsi"/>
          <w:szCs w:val="24"/>
          <w:lang w:val="sv-SE"/>
        </w:rPr>
        <w:t xml:space="preserve">Konsulten ska i projektförslaget beskriva hur resultatförmedling av projektet är tänkt genomföras ex. </w:t>
      </w:r>
      <w:proofErr w:type="spellStart"/>
      <w:r w:rsidRPr="00920B81">
        <w:rPr>
          <w:rFonts w:asciiTheme="minorHAnsi" w:hAnsiTheme="minorHAnsi" w:cstheme="minorHAnsi"/>
          <w:szCs w:val="24"/>
          <w:lang w:val="sv-SE"/>
        </w:rPr>
        <w:t>peer-review</w:t>
      </w:r>
      <w:proofErr w:type="spellEnd"/>
      <w:r w:rsidRPr="00920B81">
        <w:rPr>
          <w:rFonts w:asciiTheme="minorHAnsi" w:hAnsiTheme="minorHAnsi" w:cstheme="minorHAnsi"/>
          <w:szCs w:val="24"/>
          <w:lang w:val="sv-SE"/>
        </w:rPr>
        <w:t xml:space="preserve"> artiklar, deltagande i möten/konferenser eller andra fora, nätverk) samt redovisa förslag på hur centrala slutsatser kan föras vidare och bör komma </w:t>
      </w:r>
      <w:r w:rsidRPr="00827530">
        <w:rPr>
          <w:rFonts w:asciiTheme="minorHAnsi" w:hAnsiTheme="minorHAnsi" w:cstheme="minorHAnsi"/>
          <w:szCs w:val="24"/>
          <w:lang w:val="sv-SE"/>
        </w:rPr>
        <w:t>med förslag på fortsatt analysarbete och aktiviteter på områden som har politisk relevans.</w:t>
      </w:r>
    </w:p>
    <w:p w14:paraId="138DC4D1" w14:textId="3F1206B4" w:rsidR="00540CA4" w:rsidRPr="00827530" w:rsidRDefault="009A5B81" w:rsidP="00540CA4">
      <w:pPr>
        <w:rPr>
          <w:rFonts w:asciiTheme="minorHAnsi" w:hAnsiTheme="minorHAnsi"/>
          <w:lang w:val="sv-SE"/>
        </w:rPr>
      </w:pPr>
      <w:r w:rsidRPr="009A5B81">
        <w:rPr>
          <w:rFonts w:asciiTheme="minorHAnsi" w:hAnsiTheme="minorHAnsi"/>
          <w:lang w:val="sv-SE"/>
        </w:rPr>
        <w:t xml:space="preserve">Konsulten skall bidra till att information om projektet når aktuella målgrupper i enlighet med </w:t>
      </w:r>
      <w:hyperlink r:id="rId11" w:history="1">
        <w:r w:rsidRPr="009A5B81">
          <w:rPr>
            <w:rStyle w:val="Hyperlinkki"/>
            <w:rFonts w:asciiTheme="minorHAnsi" w:hAnsiTheme="minorHAnsi"/>
            <w:lang w:val="sv-SE"/>
          </w:rPr>
          <w:t xml:space="preserve">Nordiska ministerrådets kommunikationsstrategi </w:t>
        </w:r>
        <w:proofErr w:type="gramStart"/>
        <w:r w:rsidRPr="009A5B81">
          <w:rPr>
            <w:rStyle w:val="Hyperlinkki"/>
            <w:rFonts w:asciiTheme="minorHAnsi" w:hAnsiTheme="minorHAnsi"/>
            <w:lang w:val="sv-SE"/>
          </w:rPr>
          <w:t>2020-2024</w:t>
        </w:r>
        <w:proofErr w:type="gramEnd"/>
      </w:hyperlink>
      <w:r w:rsidRPr="009A5B81">
        <w:rPr>
          <w:rFonts w:asciiTheme="minorHAnsi" w:hAnsiTheme="minorHAnsi"/>
          <w:lang w:val="sv-SE"/>
        </w:rPr>
        <w:t xml:space="preserve"> .</w:t>
      </w:r>
      <w:r w:rsidR="00540CA4" w:rsidRPr="000219AD">
        <w:rPr>
          <w:rFonts w:asciiTheme="minorHAnsi" w:hAnsiTheme="minorHAnsi"/>
          <w:lang w:val="sv-SE"/>
        </w:rPr>
        <w:t xml:space="preserve"> Informationsstrategin är tillgänglig på Nordiska Ministerrådets hemsida. Rapporten publiceras i </w:t>
      </w:r>
      <w:proofErr w:type="spellStart"/>
      <w:r w:rsidR="00540CA4" w:rsidRPr="000219AD">
        <w:rPr>
          <w:rFonts w:asciiTheme="minorHAnsi" w:hAnsiTheme="minorHAnsi"/>
          <w:lang w:val="sv-SE"/>
        </w:rPr>
        <w:t>TemaNord</w:t>
      </w:r>
      <w:proofErr w:type="spellEnd"/>
      <w:r w:rsidR="00540CA4" w:rsidRPr="000219AD">
        <w:rPr>
          <w:rFonts w:asciiTheme="minorHAnsi" w:hAnsiTheme="minorHAnsi"/>
          <w:lang w:val="sv-SE"/>
        </w:rPr>
        <w:t xml:space="preserve">-serien på Nordiska ministerrådets hemsida och kostnaderna för publiceringen belastar projektet </w:t>
      </w:r>
      <w:r w:rsidR="00540CA4" w:rsidRPr="000219AD">
        <w:rPr>
          <w:rFonts w:asciiTheme="minorHAnsi" w:hAnsiTheme="minorHAnsi" w:cstheme="minorHAnsi"/>
          <w:szCs w:val="24"/>
          <w:lang w:val="sv-SE"/>
        </w:rPr>
        <w:t xml:space="preserve">(uppskattningsvis </w:t>
      </w:r>
      <w:r w:rsidR="00F70D99" w:rsidRPr="000219AD">
        <w:rPr>
          <w:rFonts w:asciiTheme="minorHAnsi" w:hAnsiTheme="minorHAnsi" w:cstheme="minorHAnsi"/>
          <w:szCs w:val="24"/>
          <w:lang w:val="sv-SE"/>
        </w:rPr>
        <w:t>20–25</w:t>
      </w:r>
      <w:r w:rsidR="00540CA4" w:rsidRPr="000219AD">
        <w:rPr>
          <w:rFonts w:asciiTheme="minorHAnsi" w:hAnsiTheme="minorHAnsi" w:cstheme="minorHAnsi"/>
          <w:szCs w:val="24"/>
          <w:lang w:val="sv-SE"/>
        </w:rPr>
        <w:t> 000DKK)</w:t>
      </w:r>
      <w:r w:rsidR="00540CA4" w:rsidRPr="000219AD">
        <w:rPr>
          <w:rFonts w:asciiTheme="minorHAnsi" w:hAnsiTheme="minorHAnsi"/>
          <w:lang w:val="sv-SE"/>
        </w:rPr>
        <w:t>.</w:t>
      </w:r>
      <w:r w:rsidR="00540CA4" w:rsidRPr="00827530">
        <w:rPr>
          <w:rFonts w:asciiTheme="minorHAnsi" w:hAnsiTheme="minorHAnsi"/>
          <w:lang w:val="sv-SE"/>
        </w:rPr>
        <w:t xml:space="preserve"> Även möjliga översättningar av inledning och sammandrag hör till konsultens ansvar.</w:t>
      </w:r>
    </w:p>
    <w:p w14:paraId="40C43E0C" w14:textId="627CA304" w:rsidR="00005900" w:rsidRPr="00920B81" w:rsidRDefault="00770FC6" w:rsidP="00005900">
      <w:pPr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I utformningen av r</w:t>
      </w:r>
      <w:r w:rsidR="00005900" w:rsidRPr="00827530">
        <w:rPr>
          <w:rFonts w:asciiTheme="minorHAnsi" w:hAnsiTheme="minorHAnsi"/>
          <w:lang w:val="sv-SE"/>
        </w:rPr>
        <w:t>apporten</w:t>
      </w:r>
      <w:r>
        <w:rPr>
          <w:rFonts w:asciiTheme="minorHAnsi" w:hAnsiTheme="minorHAnsi"/>
          <w:lang w:val="sv-SE"/>
        </w:rPr>
        <w:t xml:space="preserve"> har man hjälp av </w:t>
      </w:r>
      <w:r w:rsidR="00005900" w:rsidRPr="00827530">
        <w:rPr>
          <w:rFonts w:asciiTheme="minorHAnsi" w:hAnsiTheme="minorHAnsi"/>
          <w:lang w:val="sv-SE"/>
        </w:rPr>
        <w:t xml:space="preserve">Nordiska ministerrådets </w:t>
      </w:r>
      <w:hyperlink r:id="rId12" w:history="1">
        <w:proofErr w:type="spellStart"/>
        <w:r w:rsidRPr="00770FC6">
          <w:rPr>
            <w:rStyle w:val="Hyperlinkki"/>
            <w:rFonts w:asciiTheme="minorHAnsi" w:hAnsiTheme="minorHAnsi"/>
            <w:lang w:val="sv-SE"/>
          </w:rPr>
          <w:t>TemaNord</w:t>
        </w:r>
        <w:proofErr w:type="spellEnd"/>
        <w:r w:rsidRPr="00770FC6">
          <w:rPr>
            <w:rStyle w:val="Hyperlinkki"/>
            <w:rFonts w:asciiTheme="minorHAnsi" w:hAnsiTheme="minorHAnsi"/>
            <w:lang w:val="sv-SE"/>
          </w:rPr>
          <w:t xml:space="preserve">-guide </w:t>
        </w:r>
        <w:proofErr w:type="spellStart"/>
        <w:r w:rsidRPr="00770FC6">
          <w:rPr>
            <w:rStyle w:val="Hyperlinkki"/>
            <w:rFonts w:asciiTheme="minorHAnsi" w:hAnsiTheme="minorHAnsi"/>
            <w:lang w:val="sv-SE"/>
          </w:rPr>
          <w:t>til</w:t>
        </w:r>
        <w:proofErr w:type="spellEnd"/>
        <w:r w:rsidRPr="00770FC6">
          <w:rPr>
            <w:rStyle w:val="Hyperlinkki"/>
            <w:rFonts w:asciiTheme="minorHAnsi" w:hAnsiTheme="minorHAnsi"/>
            <w:lang w:val="sv-SE"/>
          </w:rPr>
          <w:t xml:space="preserve"> </w:t>
        </w:r>
        <w:proofErr w:type="spellStart"/>
        <w:r w:rsidRPr="00770FC6">
          <w:rPr>
            <w:rStyle w:val="Hyperlinkki"/>
            <w:rFonts w:asciiTheme="minorHAnsi" w:hAnsiTheme="minorHAnsi"/>
            <w:lang w:val="sv-SE"/>
          </w:rPr>
          <w:t>forfattare</w:t>
        </w:r>
        <w:proofErr w:type="spellEnd"/>
      </w:hyperlink>
      <w:r w:rsidRPr="00827530">
        <w:rPr>
          <w:rFonts w:asciiTheme="minorHAnsi" w:hAnsiTheme="minorHAnsi"/>
          <w:lang w:val="sv-SE"/>
        </w:rPr>
        <w:t xml:space="preserve"> </w:t>
      </w:r>
      <w:r>
        <w:rPr>
          <w:rFonts w:asciiTheme="minorHAnsi" w:hAnsiTheme="minorHAnsi"/>
          <w:lang w:val="sv-SE"/>
        </w:rPr>
        <w:t>(på danska)</w:t>
      </w:r>
      <w:r w:rsidR="00455BD2" w:rsidRPr="00455BD2">
        <w:rPr>
          <w:rFonts w:asciiTheme="minorHAnsi" w:hAnsiTheme="minorHAnsi"/>
          <w:lang w:val="sv-SE"/>
        </w:rPr>
        <w:t>.</w:t>
      </w:r>
      <w:r w:rsidR="00F20507">
        <w:rPr>
          <w:rFonts w:asciiTheme="minorHAnsi" w:hAnsiTheme="minorHAnsi"/>
          <w:lang w:val="sv-SE"/>
        </w:rPr>
        <w:t xml:space="preserve"> </w:t>
      </w:r>
      <w:r w:rsidR="00F70D99">
        <w:rPr>
          <w:rFonts w:asciiTheme="minorHAnsi" w:hAnsiTheme="minorHAnsi"/>
          <w:lang w:val="sv-SE"/>
        </w:rPr>
        <w:t>Arbetsgruppen beställer publicering av rapporten och d</w:t>
      </w:r>
      <w:r w:rsidR="00F20507">
        <w:rPr>
          <w:rFonts w:asciiTheme="minorHAnsi" w:hAnsiTheme="minorHAnsi"/>
          <w:lang w:val="sv-SE"/>
        </w:rPr>
        <w:t xml:space="preserve">e tekniska detaljerna kring rapportens utformning koms överens om tillsammans med Nordiska Ministerrådets publikations enhet. </w:t>
      </w:r>
    </w:p>
    <w:p w14:paraId="438D2E12" w14:textId="77777777" w:rsidR="00005900" w:rsidRPr="00920B81" w:rsidRDefault="00005900" w:rsidP="00005900">
      <w:pPr>
        <w:rPr>
          <w:rFonts w:asciiTheme="minorHAnsi" w:hAnsiTheme="minorHAnsi"/>
          <w:lang w:val="sv-SE"/>
        </w:rPr>
      </w:pPr>
      <w:r w:rsidRPr="00920B81">
        <w:rPr>
          <w:rFonts w:asciiTheme="minorHAnsi" w:hAnsiTheme="minorHAnsi"/>
          <w:lang w:val="sv-SE"/>
        </w:rPr>
        <w:t>Eventuellt beslut om tryckning av rapporten görs då arbetet är slutfört. Eventuella kostnader för tryckning belastar inte projektet.</w:t>
      </w:r>
    </w:p>
    <w:p w14:paraId="1A2D4EF8" w14:textId="409EDB2E" w:rsidR="00005900" w:rsidRPr="00920B81" w:rsidRDefault="00005900" w:rsidP="00005900">
      <w:pPr>
        <w:rPr>
          <w:rFonts w:asciiTheme="minorHAnsi" w:hAnsiTheme="minorHAnsi"/>
          <w:lang w:val="sv-SE"/>
        </w:rPr>
      </w:pPr>
      <w:r w:rsidRPr="00920B81">
        <w:rPr>
          <w:rFonts w:asciiTheme="minorHAnsi" w:hAnsiTheme="minorHAnsi"/>
          <w:lang w:val="sv-SE"/>
        </w:rPr>
        <w:t xml:space="preserve">Konsulten skall vid projektets start ta fram en kort, populärt skriven text om projektet på ett skandinaviskt språk och på engelska (eventuellt </w:t>
      </w:r>
      <w:r w:rsidR="00F30743">
        <w:rPr>
          <w:rFonts w:asciiTheme="minorHAnsi" w:hAnsiTheme="minorHAnsi"/>
          <w:lang w:val="sv-SE"/>
        </w:rPr>
        <w:t xml:space="preserve">även på </w:t>
      </w:r>
      <w:r w:rsidRPr="00920B81">
        <w:rPr>
          <w:rFonts w:asciiTheme="minorHAnsi" w:hAnsiTheme="minorHAnsi"/>
          <w:lang w:val="sv-SE"/>
        </w:rPr>
        <w:t>isländska/finska)</w:t>
      </w:r>
      <w:r w:rsidR="007B7853">
        <w:rPr>
          <w:rFonts w:asciiTheme="minorHAnsi" w:hAnsiTheme="minorHAnsi"/>
          <w:lang w:val="sv-SE"/>
        </w:rPr>
        <w:t xml:space="preserve"> vilken används i information</w:t>
      </w:r>
      <w:r w:rsidR="004F5F94">
        <w:rPr>
          <w:rFonts w:asciiTheme="minorHAnsi" w:hAnsiTheme="minorHAnsi"/>
          <w:lang w:val="sv-SE"/>
        </w:rPr>
        <w:t>s</w:t>
      </w:r>
      <w:r w:rsidR="007B7853">
        <w:rPr>
          <w:rFonts w:asciiTheme="minorHAnsi" w:hAnsiTheme="minorHAnsi"/>
          <w:lang w:val="sv-SE"/>
        </w:rPr>
        <w:t xml:space="preserve">spridningen om pågående projekt. </w:t>
      </w:r>
      <w:r w:rsidRPr="00920B81">
        <w:rPr>
          <w:rFonts w:asciiTheme="minorHAnsi" w:hAnsiTheme="minorHAnsi"/>
          <w:lang w:val="sv-SE"/>
        </w:rPr>
        <w:t xml:space="preserve">När projektet är avslutat ska konsulten utarbeta en </w:t>
      </w:r>
      <w:r w:rsidRPr="00920B81">
        <w:rPr>
          <w:rFonts w:asciiTheme="minorHAnsi" w:hAnsiTheme="minorHAnsi" w:cstheme="minorHAnsi"/>
          <w:szCs w:val="24"/>
          <w:lang w:val="sv-SE"/>
        </w:rPr>
        <w:t xml:space="preserve">kort sammanfattning (”policy </w:t>
      </w:r>
      <w:proofErr w:type="spellStart"/>
      <w:r w:rsidRPr="00920B81">
        <w:rPr>
          <w:rFonts w:asciiTheme="minorHAnsi" w:hAnsiTheme="minorHAnsi" w:cstheme="minorHAnsi"/>
          <w:szCs w:val="24"/>
          <w:lang w:val="sv-SE"/>
        </w:rPr>
        <w:t>brief</w:t>
      </w:r>
      <w:proofErr w:type="spellEnd"/>
      <w:r w:rsidRPr="00920B81">
        <w:rPr>
          <w:rFonts w:asciiTheme="minorHAnsi" w:hAnsiTheme="minorHAnsi" w:cstheme="minorHAnsi"/>
          <w:szCs w:val="24"/>
          <w:lang w:val="sv-SE"/>
        </w:rPr>
        <w:t xml:space="preserve">”) </w:t>
      </w:r>
      <w:r w:rsidRPr="00920B81">
        <w:rPr>
          <w:rFonts w:asciiTheme="minorHAnsi" w:hAnsiTheme="minorHAnsi"/>
          <w:lang w:val="sv-SE"/>
        </w:rPr>
        <w:t xml:space="preserve">på ett skandinaviskt språk och engelska (samt eventuellt isländska/finska) om projektets (politiskt relevanta) resultat för </w:t>
      </w:r>
      <w:r w:rsidR="00D94933">
        <w:rPr>
          <w:rFonts w:asciiTheme="minorHAnsi" w:hAnsiTheme="minorHAnsi"/>
          <w:lang w:val="sv-SE"/>
        </w:rPr>
        <w:t>kommunikation av projektets resultat</w:t>
      </w:r>
      <w:r w:rsidRPr="00920B81">
        <w:rPr>
          <w:rFonts w:asciiTheme="minorHAnsi" w:hAnsiTheme="minorHAnsi"/>
          <w:lang w:val="sv-SE"/>
        </w:rPr>
        <w:t xml:space="preserve"> och som underlag för pressmeddelande.</w:t>
      </w:r>
      <w:r w:rsidR="00F62151">
        <w:rPr>
          <w:rFonts w:asciiTheme="minorHAnsi" w:hAnsiTheme="minorHAnsi"/>
          <w:lang w:val="sv-SE"/>
        </w:rPr>
        <w:t xml:space="preserve"> Kommunikationsmaterialet kan </w:t>
      </w:r>
      <w:proofErr w:type="spellStart"/>
      <w:proofErr w:type="gramStart"/>
      <w:r w:rsidR="00F62151">
        <w:rPr>
          <w:rFonts w:asciiTheme="minorHAnsi" w:hAnsiTheme="minorHAnsi"/>
          <w:lang w:val="sv-SE"/>
        </w:rPr>
        <w:t>t.ex</w:t>
      </w:r>
      <w:proofErr w:type="spellEnd"/>
      <w:proofErr w:type="gramEnd"/>
      <w:r w:rsidR="00F62151">
        <w:rPr>
          <w:rFonts w:asciiTheme="minorHAnsi" w:hAnsiTheme="minorHAnsi"/>
          <w:lang w:val="sv-SE"/>
        </w:rPr>
        <w:t xml:space="preserve"> vara i form av ett faktablad eller en powerpoint</w:t>
      </w:r>
      <w:r w:rsidR="00AC14EF">
        <w:rPr>
          <w:rFonts w:asciiTheme="minorHAnsi" w:hAnsiTheme="minorHAnsi"/>
          <w:lang w:val="sv-SE"/>
        </w:rPr>
        <w:t>presentation.</w:t>
      </w:r>
    </w:p>
    <w:p w14:paraId="573B3F2F" w14:textId="77777777" w:rsidR="009247B7" w:rsidRPr="00920B81" w:rsidRDefault="009247B7" w:rsidP="00965E21">
      <w:pPr>
        <w:pStyle w:val="Otsikko2"/>
        <w:rPr>
          <w:rFonts w:asciiTheme="minorHAnsi" w:hAnsiTheme="minorHAnsi"/>
          <w:lang w:val="sv-SE"/>
        </w:rPr>
      </w:pPr>
      <w:r w:rsidRPr="00920B81">
        <w:rPr>
          <w:rFonts w:asciiTheme="minorHAnsi" w:hAnsiTheme="minorHAnsi"/>
          <w:lang w:val="sv-SE"/>
        </w:rPr>
        <w:t>Administrativa villkor</w:t>
      </w:r>
    </w:p>
    <w:p w14:paraId="16F3C5AB" w14:textId="55636F92" w:rsidR="00745EAA" w:rsidRPr="00920B81" w:rsidRDefault="00BA1B55" w:rsidP="00745EAA">
      <w:pPr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NME</w:t>
      </w:r>
      <w:r w:rsidRPr="00920B81">
        <w:rPr>
          <w:rFonts w:asciiTheme="minorHAnsi" w:hAnsiTheme="minorHAnsi"/>
          <w:lang w:val="sv-SE"/>
        </w:rPr>
        <w:t xml:space="preserve"> </w:t>
      </w:r>
      <w:r w:rsidR="00745EAA" w:rsidRPr="00920B81">
        <w:rPr>
          <w:rFonts w:asciiTheme="minorHAnsi" w:hAnsiTheme="minorHAnsi"/>
          <w:lang w:val="sv-SE"/>
        </w:rPr>
        <w:t xml:space="preserve">under Nordiska Ministerrådet förvaltar projektet. En styrgrupp kommer att tillsättas bestående av medlemmar från </w:t>
      </w:r>
      <w:r>
        <w:rPr>
          <w:rFonts w:asciiTheme="minorHAnsi" w:hAnsiTheme="minorHAnsi"/>
          <w:lang w:val="sv-SE"/>
        </w:rPr>
        <w:t>NME</w:t>
      </w:r>
      <w:r w:rsidR="00770FC6">
        <w:rPr>
          <w:rFonts w:asciiTheme="minorHAnsi" w:hAnsiTheme="minorHAnsi"/>
          <w:lang w:val="sv-SE"/>
        </w:rPr>
        <w:t xml:space="preserve"> och </w:t>
      </w:r>
      <w:r w:rsidR="00776812">
        <w:rPr>
          <w:rFonts w:asciiTheme="minorHAnsi" w:hAnsiTheme="minorHAnsi"/>
          <w:lang w:val="sv-SE"/>
        </w:rPr>
        <w:t>NBM</w:t>
      </w:r>
      <w:r w:rsidR="00745EAA" w:rsidRPr="00920B81">
        <w:rPr>
          <w:rFonts w:asciiTheme="minorHAnsi" w:hAnsiTheme="minorHAnsi"/>
          <w:lang w:val="sv-SE"/>
        </w:rPr>
        <w:t>.</w:t>
      </w:r>
      <w:r w:rsidR="009E0434">
        <w:rPr>
          <w:rFonts w:asciiTheme="minorHAnsi" w:hAnsiTheme="minorHAnsi"/>
          <w:lang w:val="sv-SE"/>
        </w:rPr>
        <w:t xml:space="preserve"> Projektet skall genomföras med nära samarbete med styrgruppen och ett uppstartsmöte, var samtliga eventuella </w:t>
      </w:r>
      <w:proofErr w:type="spellStart"/>
      <w:r w:rsidR="009E0434">
        <w:rPr>
          <w:rFonts w:asciiTheme="minorHAnsi" w:hAnsiTheme="minorHAnsi"/>
          <w:lang w:val="sv-SE"/>
        </w:rPr>
        <w:t>subkontrakterade</w:t>
      </w:r>
      <w:proofErr w:type="spellEnd"/>
      <w:r w:rsidR="009E0434">
        <w:rPr>
          <w:rFonts w:asciiTheme="minorHAnsi" w:hAnsiTheme="minorHAnsi"/>
          <w:lang w:val="sv-SE"/>
        </w:rPr>
        <w:t xml:space="preserve"> deltar, skall hållas inom 1 månad efter kontraktsundertecknande. Styrgruppen skall godkänna framdrift och utkast till rapport. Order om publicering av rapporten ges av styrgruppen.</w:t>
      </w:r>
    </w:p>
    <w:p w14:paraId="20F2F190" w14:textId="1356B201" w:rsidR="00745EAA" w:rsidRPr="00920B81" w:rsidRDefault="00BA1B55" w:rsidP="00745EAA">
      <w:pPr>
        <w:rPr>
          <w:rFonts w:asciiTheme="minorHAnsi" w:hAnsiTheme="minorHAnsi"/>
          <w:szCs w:val="24"/>
          <w:lang w:val="sv-SE"/>
        </w:rPr>
      </w:pPr>
      <w:r>
        <w:rPr>
          <w:rFonts w:asciiTheme="minorHAnsi" w:hAnsiTheme="minorHAnsi"/>
          <w:szCs w:val="24"/>
          <w:lang w:val="sv-SE"/>
        </w:rPr>
        <w:t>NME</w:t>
      </w:r>
      <w:r w:rsidRPr="00920B81">
        <w:rPr>
          <w:rFonts w:asciiTheme="minorHAnsi" w:hAnsiTheme="minorHAnsi"/>
          <w:szCs w:val="24"/>
          <w:lang w:val="sv-SE"/>
        </w:rPr>
        <w:t xml:space="preserve"> </w:t>
      </w:r>
      <w:r w:rsidR="00745EAA" w:rsidRPr="00920B81">
        <w:rPr>
          <w:rFonts w:asciiTheme="minorHAnsi" w:hAnsiTheme="minorHAnsi"/>
          <w:szCs w:val="24"/>
          <w:lang w:val="sv-SE"/>
        </w:rPr>
        <w:t xml:space="preserve">administrerar projektet, men kontrakt tecknas mellan vinnande anbudsgivares organisation och </w:t>
      </w:r>
      <w:proofErr w:type="gramStart"/>
      <w:r>
        <w:rPr>
          <w:rFonts w:asciiTheme="minorHAnsi" w:hAnsiTheme="minorHAnsi"/>
          <w:szCs w:val="24"/>
          <w:lang w:val="sv-SE"/>
        </w:rPr>
        <w:t>NME</w:t>
      </w:r>
      <w:r w:rsidRPr="00920B81">
        <w:rPr>
          <w:rFonts w:asciiTheme="minorHAnsi" w:hAnsiTheme="minorHAnsi"/>
          <w:szCs w:val="24"/>
          <w:lang w:val="sv-SE"/>
        </w:rPr>
        <w:t>s</w:t>
      </w:r>
      <w:proofErr w:type="gramEnd"/>
      <w:r w:rsidRPr="00920B81">
        <w:rPr>
          <w:rFonts w:asciiTheme="minorHAnsi" w:hAnsiTheme="minorHAnsi"/>
          <w:szCs w:val="24"/>
          <w:lang w:val="sv-SE"/>
        </w:rPr>
        <w:t xml:space="preserve"> </w:t>
      </w:r>
      <w:r w:rsidR="00745EAA" w:rsidRPr="00920B81">
        <w:rPr>
          <w:rFonts w:asciiTheme="minorHAnsi" w:hAnsiTheme="minorHAnsi"/>
          <w:szCs w:val="24"/>
          <w:lang w:val="sv-SE"/>
        </w:rPr>
        <w:t xml:space="preserve">koordinatorns förvaltningsorgan (Närings-, trafik- och miljöcentralen </w:t>
      </w:r>
      <w:r w:rsidR="00745EAA" w:rsidRPr="00920B81">
        <w:rPr>
          <w:rFonts w:asciiTheme="minorHAnsi" w:hAnsiTheme="minorHAnsi"/>
          <w:szCs w:val="24"/>
          <w:lang w:val="sv-SE"/>
        </w:rPr>
        <w:lastRenderedPageBreak/>
        <w:t xml:space="preserve">i </w:t>
      </w:r>
      <w:r w:rsidR="007B7853">
        <w:rPr>
          <w:rFonts w:asciiTheme="minorHAnsi" w:hAnsiTheme="minorHAnsi"/>
          <w:szCs w:val="24"/>
          <w:lang w:val="sv-SE"/>
        </w:rPr>
        <w:t>S</w:t>
      </w:r>
      <w:r w:rsidR="00745EAA" w:rsidRPr="00920B81">
        <w:rPr>
          <w:rFonts w:asciiTheme="minorHAnsi" w:hAnsiTheme="minorHAnsi"/>
          <w:szCs w:val="24"/>
          <w:lang w:val="sv-SE"/>
        </w:rPr>
        <w:t xml:space="preserve">ödra Österbotten, Finland. VAT FI22969621). </w:t>
      </w:r>
      <w:r w:rsidR="00745EAA" w:rsidRPr="00873F6B">
        <w:rPr>
          <w:rFonts w:asciiTheme="minorHAnsi" w:hAnsiTheme="minorHAnsi"/>
          <w:i/>
          <w:iCs/>
          <w:szCs w:val="24"/>
          <w:lang w:val="sv-SE"/>
        </w:rPr>
        <w:t>Eventuell moms (VAT) ingår i budgeten och det är organisationens, hos det vinnande anbudet, skyldighet att utreda med sin nationella skattemyndighet kring skyldighet att betala moms för projektets genomförsel.</w:t>
      </w:r>
      <w:r w:rsidR="00745EAA" w:rsidRPr="00920B81">
        <w:rPr>
          <w:rFonts w:asciiTheme="minorHAnsi" w:hAnsiTheme="minorHAnsi"/>
          <w:szCs w:val="24"/>
          <w:lang w:val="sv-SE"/>
        </w:rPr>
        <w:t xml:space="preserve"> </w:t>
      </w:r>
    </w:p>
    <w:p w14:paraId="2329DCE2" w14:textId="77777777" w:rsidR="009247B7" w:rsidRPr="00920B81" w:rsidRDefault="009247B7" w:rsidP="00965E21">
      <w:pPr>
        <w:pStyle w:val="Otsikko2"/>
        <w:rPr>
          <w:rFonts w:asciiTheme="minorHAnsi" w:hAnsiTheme="minorHAnsi"/>
          <w:lang w:val="sv-SE"/>
        </w:rPr>
      </w:pPr>
      <w:r w:rsidRPr="00920B81">
        <w:rPr>
          <w:rFonts w:asciiTheme="minorHAnsi" w:hAnsiTheme="minorHAnsi"/>
          <w:lang w:val="sv-SE"/>
        </w:rPr>
        <w:t>Språk</w:t>
      </w:r>
    </w:p>
    <w:p w14:paraId="180B8D17" w14:textId="77777777" w:rsidR="009247B7" w:rsidRPr="00920B81" w:rsidRDefault="009247B7" w:rsidP="009247B7">
      <w:pPr>
        <w:rPr>
          <w:rFonts w:asciiTheme="minorHAnsi" w:hAnsiTheme="minorHAnsi" w:cstheme="minorHAnsi"/>
          <w:szCs w:val="24"/>
          <w:lang w:val="sv-SE"/>
        </w:rPr>
      </w:pPr>
      <w:r w:rsidRPr="00920B81">
        <w:rPr>
          <w:rFonts w:asciiTheme="minorHAnsi" w:hAnsiTheme="minorHAnsi" w:cstheme="minorHAnsi"/>
          <w:szCs w:val="24"/>
          <w:lang w:val="sv-SE"/>
        </w:rPr>
        <w:t xml:space="preserve">Rapporten skall skrivas på engelska med grundlig sammanfattning på ett skandinaviskt språk (danska, norska eller svenska). </w:t>
      </w:r>
    </w:p>
    <w:p w14:paraId="0E306DAC" w14:textId="77777777" w:rsidR="009247B7" w:rsidRPr="00920B81" w:rsidRDefault="009247B7" w:rsidP="009247B7">
      <w:pPr>
        <w:rPr>
          <w:rFonts w:asciiTheme="minorHAnsi" w:hAnsiTheme="minorHAnsi" w:cstheme="minorHAnsi"/>
          <w:szCs w:val="24"/>
          <w:lang w:val="sv-SE"/>
        </w:rPr>
      </w:pPr>
      <w:r w:rsidRPr="00920B81">
        <w:rPr>
          <w:rFonts w:asciiTheme="minorHAnsi" w:hAnsiTheme="minorHAnsi" w:cstheme="minorHAnsi"/>
          <w:szCs w:val="24"/>
          <w:lang w:val="sv-SE"/>
        </w:rPr>
        <w:t>Anbudet kan skrivas på ett skandinaviskt språk eller engelska.</w:t>
      </w:r>
    </w:p>
    <w:p w14:paraId="64332976" w14:textId="77777777" w:rsidR="009247B7" w:rsidRPr="00920B81" w:rsidRDefault="009247B7" w:rsidP="00965E21">
      <w:pPr>
        <w:pStyle w:val="Otsikko2"/>
        <w:rPr>
          <w:rFonts w:asciiTheme="minorHAnsi" w:hAnsiTheme="minorHAnsi"/>
          <w:lang w:val="sv-SE"/>
        </w:rPr>
      </w:pPr>
      <w:r w:rsidRPr="00920B81">
        <w:rPr>
          <w:rFonts w:asciiTheme="minorHAnsi" w:hAnsiTheme="minorHAnsi"/>
          <w:lang w:val="sv-SE"/>
        </w:rPr>
        <w:t>Anbud</w:t>
      </w:r>
    </w:p>
    <w:p w14:paraId="19CA85FC" w14:textId="51B6AA64" w:rsidR="00267EDB" w:rsidRPr="009571F1" w:rsidRDefault="00745EAA" w:rsidP="00745EAA">
      <w:pPr>
        <w:rPr>
          <w:rFonts w:asciiTheme="minorHAnsi" w:hAnsiTheme="minorHAnsi"/>
          <w:lang w:val="sv-SE"/>
        </w:rPr>
      </w:pPr>
      <w:r w:rsidRPr="00920B81">
        <w:rPr>
          <w:rFonts w:asciiTheme="minorHAnsi" w:hAnsiTheme="minorHAnsi"/>
          <w:lang w:val="sv-SE"/>
        </w:rPr>
        <w:t xml:space="preserve">De öppna anbuden skall skickas per e-post till </w:t>
      </w:r>
      <w:r w:rsidR="009A5B81">
        <w:rPr>
          <w:rFonts w:asciiTheme="minorHAnsi" w:hAnsiTheme="minorHAnsi"/>
          <w:lang w:val="sv-SE"/>
        </w:rPr>
        <w:t xml:space="preserve">registraturen på </w:t>
      </w:r>
      <w:proofErr w:type="spellStart"/>
      <w:r w:rsidR="009A5B81">
        <w:rPr>
          <w:rFonts w:asciiTheme="minorHAnsi" w:hAnsiTheme="minorHAnsi"/>
          <w:lang w:val="sv-SE"/>
        </w:rPr>
        <w:t>NME’s</w:t>
      </w:r>
      <w:proofErr w:type="spellEnd"/>
      <w:r w:rsidR="009A5B81">
        <w:rPr>
          <w:rFonts w:asciiTheme="minorHAnsi" w:hAnsiTheme="minorHAnsi"/>
          <w:lang w:val="sv-SE"/>
        </w:rPr>
        <w:t xml:space="preserve"> förvaltningsorgan </w:t>
      </w:r>
      <w:r w:rsidRPr="00920B81">
        <w:rPr>
          <w:rFonts w:asciiTheme="minorHAnsi" w:hAnsiTheme="minorHAnsi"/>
          <w:lang w:val="sv-SE"/>
        </w:rPr>
        <w:t>(</w:t>
      </w:r>
      <w:hyperlink r:id="rId13" w:history="1">
        <w:r w:rsidR="009A5B81" w:rsidRPr="00D94933">
          <w:rPr>
            <w:rStyle w:val="Hyperlinkki"/>
            <w:rFonts w:asciiTheme="minorHAnsi" w:hAnsiTheme="minorHAnsi"/>
            <w:lang w:val="sv-SE"/>
          </w:rPr>
          <w:t>registratur.sodraosterbotten@ntm-centralen.fi</w:t>
        </w:r>
      </w:hyperlink>
      <w:r w:rsidR="009A5B81" w:rsidRPr="00D94933">
        <w:rPr>
          <w:rFonts w:asciiTheme="minorHAnsi" w:hAnsiTheme="minorHAnsi"/>
          <w:lang w:val="sv-SE"/>
        </w:rPr>
        <w:t xml:space="preserve"> </w:t>
      </w:r>
      <w:r w:rsidRPr="00920B81">
        <w:rPr>
          <w:rFonts w:asciiTheme="minorHAnsi" w:hAnsiTheme="minorHAnsi"/>
          <w:lang w:val="sv-SE"/>
        </w:rPr>
        <w:t xml:space="preserve">) och </w:t>
      </w:r>
      <w:r w:rsidR="005322C8">
        <w:rPr>
          <w:rFonts w:asciiTheme="minorHAnsi" w:hAnsiTheme="minorHAnsi"/>
          <w:lang w:val="sv-SE"/>
        </w:rPr>
        <w:t xml:space="preserve">använder </w:t>
      </w:r>
      <w:r w:rsidRPr="00920B81">
        <w:rPr>
          <w:rFonts w:asciiTheme="minorHAnsi" w:hAnsiTheme="minorHAnsi"/>
          <w:lang w:val="sv-SE"/>
        </w:rPr>
        <w:t xml:space="preserve">sig av </w:t>
      </w:r>
      <w:r w:rsidR="00BA1407">
        <w:rPr>
          <w:rFonts w:asciiTheme="minorHAnsi" w:hAnsiTheme="minorHAnsi"/>
          <w:lang w:val="sv-SE"/>
        </w:rPr>
        <w:t>någo</w:t>
      </w:r>
      <w:r w:rsidR="00067B73">
        <w:rPr>
          <w:rFonts w:asciiTheme="minorHAnsi" w:hAnsiTheme="minorHAnsi"/>
          <w:lang w:val="sv-SE"/>
        </w:rPr>
        <w:t>t</w:t>
      </w:r>
      <w:r w:rsidR="005322C8">
        <w:rPr>
          <w:rFonts w:asciiTheme="minorHAnsi" w:hAnsiTheme="minorHAnsi"/>
          <w:lang w:val="sv-SE"/>
        </w:rPr>
        <w:t xml:space="preserve"> av de nordiska </w:t>
      </w:r>
      <w:r w:rsidR="00BA1407">
        <w:rPr>
          <w:rFonts w:asciiTheme="minorHAnsi" w:hAnsiTheme="minorHAnsi"/>
          <w:lang w:val="sv-SE"/>
        </w:rPr>
        <w:t>språk</w:t>
      </w:r>
      <w:r w:rsidR="00067B73">
        <w:rPr>
          <w:rFonts w:asciiTheme="minorHAnsi" w:hAnsiTheme="minorHAnsi"/>
          <w:lang w:val="sv-SE"/>
        </w:rPr>
        <w:t xml:space="preserve">en för </w:t>
      </w:r>
      <w:r w:rsidR="00A3123A">
        <w:rPr>
          <w:rFonts w:asciiTheme="minorHAnsi" w:hAnsiTheme="minorHAnsi"/>
          <w:lang w:val="sv-SE"/>
        </w:rPr>
        <w:t>projektbeskrivnings-/</w:t>
      </w:r>
      <w:r w:rsidR="002E12D7">
        <w:rPr>
          <w:rFonts w:asciiTheme="minorHAnsi" w:hAnsiTheme="minorHAnsi"/>
          <w:lang w:val="sv-SE"/>
        </w:rPr>
        <w:t xml:space="preserve">ansökningsformuläret </w:t>
      </w:r>
      <w:r w:rsidR="00BA1407">
        <w:rPr>
          <w:rFonts w:asciiTheme="minorHAnsi" w:hAnsiTheme="minorHAnsi"/>
          <w:lang w:val="sv-SE"/>
        </w:rPr>
        <w:t xml:space="preserve">samt </w:t>
      </w:r>
      <w:r w:rsidR="00770FC6">
        <w:rPr>
          <w:rFonts w:asciiTheme="minorHAnsi" w:hAnsiTheme="minorHAnsi"/>
          <w:lang w:val="sv-SE"/>
        </w:rPr>
        <w:t xml:space="preserve">tillhörande obligatoriskt </w:t>
      </w:r>
      <w:r w:rsidR="00770FC6" w:rsidRPr="00470FEF">
        <w:rPr>
          <w:rFonts w:asciiTheme="minorHAnsi" w:hAnsiTheme="minorHAnsi"/>
          <w:lang w:val="sv-SE"/>
        </w:rPr>
        <w:t>budgetschema</w:t>
      </w:r>
      <w:r w:rsidRPr="00470FEF">
        <w:rPr>
          <w:rFonts w:asciiTheme="minorHAnsi" w:hAnsiTheme="minorHAnsi"/>
          <w:lang w:val="sv-SE"/>
        </w:rPr>
        <w:t>.</w:t>
      </w:r>
      <w:r w:rsidR="00267EDB" w:rsidRPr="00470FEF">
        <w:rPr>
          <w:rFonts w:asciiTheme="minorHAnsi" w:hAnsiTheme="minorHAnsi"/>
          <w:lang w:val="sv-SE"/>
        </w:rPr>
        <w:t xml:space="preserve"> </w:t>
      </w:r>
      <w:r w:rsidR="009A5B81" w:rsidRPr="00470FEF">
        <w:rPr>
          <w:rFonts w:asciiTheme="minorHAnsi" w:hAnsiTheme="minorHAnsi"/>
          <w:lang w:val="sv-SE"/>
        </w:rPr>
        <w:t xml:space="preserve">I anbudet skall hänvisas till </w:t>
      </w:r>
      <w:r w:rsidR="009A5B81" w:rsidRPr="00D7579F">
        <w:rPr>
          <w:rFonts w:asciiTheme="minorHAnsi" w:hAnsiTheme="minorHAnsi"/>
          <w:lang w:val="sv-SE"/>
        </w:rPr>
        <w:t xml:space="preserve">diarienummer </w:t>
      </w:r>
      <w:r w:rsidR="009A5B81" w:rsidRPr="00D7579F">
        <w:rPr>
          <w:rFonts w:asciiTheme="minorHAnsi" w:hAnsiTheme="minorHAnsi"/>
          <w:b/>
          <w:bCs/>
          <w:lang w:val="sv-SE"/>
        </w:rPr>
        <w:t>EPOELY/</w:t>
      </w:r>
      <w:r w:rsidR="00470FEF" w:rsidRPr="00D7579F">
        <w:rPr>
          <w:rFonts w:asciiTheme="minorHAnsi" w:hAnsiTheme="minorHAnsi"/>
          <w:b/>
          <w:bCs/>
          <w:lang w:val="sv-SE"/>
        </w:rPr>
        <w:t>3775</w:t>
      </w:r>
      <w:r w:rsidR="009A5B81" w:rsidRPr="00D7579F">
        <w:rPr>
          <w:rFonts w:asciiTheme="minorHAnsi" w:hAnsiTheme="minorHAnsi"/>
          <w:b/>
          <w:bCs/>
          <w:lang w:val="sv-SE"/>
        </w:rPr>
        <w:t>/2021</w:t>
      </w:r>
    </w:p>
    <w:p w14:paraId="0982E087" w14:textId="49EA718E" w:rsidR="00363175" w:rsidRPr="00770FC6" w:rsidRDefault="00363175" w:rsidP="00363175">
      <w:pPr>
        <w:rPr>
          <w:rFonts w:asciiTheme="minorHAnsi" w:hAnsiTheme="minorHAnsi" w:cstheme="minorHAnsi"/>
          <w:lang w:val="sv-SE"/>
        </w:rPr>
      </w:pPr>
      <w:r w:rsidRPr="00770FC6">
        <w:rPr>
          <w:rFonts w:asciiTheme="minorHAnsi" w:hAnsiTheme="minorHAnsi" w:cstheme="minorHAnsi"/>
          <w:lang w:val="sv-SE"/>
        </w:rPr>
        <w:t xml:space="preserve">Länk till budgetschema: </w:t>
      </w:r>
      <w:hyperlink r:id="rId14" w:history="1">
        <w:r w:rsidR="000219AD" w:rsidRPr="00D7579F">
          <w:rPr>
            <w:rStyle w:val="Hyperlinkki"/>
            <w:rFonts w:asciiTheme="minorHAnsi" w:hAnsiTheme="minorHAnsi" w:cstheme="minorHAnsi"/>
            <w:lang w:val="sv-SE"/>
          </w:rPr>
          <w:t>Budgetskema</w:t>
        </w:r>
      </w:hyperlink>
      <w:r w:rsidR="000219AD" w:rsidRPr="00D7579F">
        <w:rPr>
          <w:rFonts w:asciiTheme="minorHAnsi" w:hAnsiTheme="minorHAnsi" w:cstheme="minorHAnsi"/>
          <w:lang w:val="sv-SE"/>
        </w:rPr>
        <w:t xml:space="preserve"> </w:t>
      </w:r>
    </w:p>
    <w:p w14:paraId="7CEC558F" w14:textId="77777777" w:rsidR="00363175" w:rsidRDefault="00363175" w:rsidP="00363175">
      <w:pPr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Länk till anbudsutlysningen finns även på</w:t>
      </w:r>
      <w:r>
        <w:rPr>
          <w:rFonts w:ascii="Corbel" w:hAnsi="Corbel"/>
          <w:lang w:val="sv-SE"/>
        </w:rPr>
        <w:t xml:space="preserve">: </w:t>
      </w:r>
      <w:hyperlink r:id="rId15" w:history="1">
        <w:r>
          <w:rPr>
            <w:rStyle w:val="Hyperlinkki"/>
            <w:rFonts w:ascii="Corbel" w:hAnsi="Corbel"/>
            <w:lang w:val="sv-SE"/>
          </w:rPr>
          <w:t>https://www.norden.org/sv/sok-stod</w:t>
        </w:r>
      </w:hyperlink>
    </w:p>
    <w:p w14:paraId="119B49D6" w14:textId="08E20925" w:rsidR="00745EAA" w:rsidRPr="00920B81" w:rsidRDefault="009A17BB" w:rsidP="00745EAA">
      <w:pPr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 xml:space="preserve">Skicka </w:t>
      </w:r>
      <w:r w:rsidR="00745EAA" w:rsidRPr="00920B81">
        <w:rPr>
          <w:rFonts w:asciiTheme="minorHAnsi" w:hAnsiTheme="minorHAnsi"/>
          <w:lang w:val="sv-SE"/>
        </w:rPr>
        <w:t xml:space="preserve">ytterligare bilagor </w:t>
      </w:r>
      <w:r>
        <w:rPr>
          <w:rFonts w:asciiTheme="minorHAnsi" w:hAnsiTheme="minorHAnsi"/>
          <w:lang w:val="sv-SE"/>
        </w:rPr>
        <w:t>som närmare beskriver de faktorer vi beaktar vid utvärderingen</w:t>
      </w:r>
      <w:r w:rsidR="00770FC6">
        <w:rPr>
          <w:rFonts w:asciiTheme="minorHAnsi" w:hAnsiTheme="minorHAnsi"/>
          <w:lang w:val="sv-SE"/>
        </w:rPr>
        <w:t xml:space="preserve">, </w:t>
      </w:r>
      <w:proofErr w:type="gramStart"/>
      <w:r w:rsidR="00770FC6">
        <w:rPr>
          <w:rFonts w:asciiTheme="minorHAnsi" w:hAnsiTheme="minorHAnsi"/>
          <w:lang w:val="sv-SE"/>
        </w:rPr>
        <w:t>t.ex.</w:t>
      </w:r>
      <w:proofErr w:type="gramEnd"/>
      <w:r w:rsidR="00770FC6">
        <w:rPr>
          <w:rFonts w:asciiTheme="minorHAnsi" w:hAnsiTheme="minorHAnsi"/>
          <w:lang w:val="sv-SE"/>
        </w:rPr>
        <w:t xml:space="preserve"> en fristående projektbeskrivning</w:t>
      </w:r>
      <w:r w:rsidR="00A60864" w:rsidRPr="00A60864">
        <w:rPr>
          <w:rFonts w:asciiTheme="minorHAnsi" w:hAnsiTheme="minorHAnsi"/>
          <w:lang w:val="sv-SE"/>
        </w:rPr>
        <w:t xml:space="preserve">, </w:t>
      </w:r>
      <w:proofErr w:type="spellStart"/>
      <w:r w:rsidR="00A60864" w:rsidRPr="00A60864">
        <w:rPr>
          <w:rFonts w:asciiTheme="minorHAnsi" w:hAnsiTheme="minorHAnsi"/>
          <w:lang w:val="sv-SE"/>
        </w:rPr>
        <w:t>CV’s</w:t>
      </w:r>
      <w:proofErr w:type="spellEnd"/>
      <w:r w:rsidR="00A60864" w:rsidRPr="00A60864">
        <w:rPr>
          <w:rFonts w:asciiTheme="minorHAnsi" w:hAnsiTheme="minorHAnsi"/>
          <w:lang w:val="sv-SE"/>
        </w:rPr>
        <w:t>, tidsplan och plan för hur resultaten kommuniceras</w:t>
      </w:r>
      <w:r w:rsidR="00745EAA" w:rsidRPr="00920B81">
        <w:rPr>
          <w:rFonts w:asciiTheme="minorHAnsi" w:hAnsiTheme="minorHAnsi"/>
          <w:lang w:val="sv-SE"/>
        </w:rPr>
        <w:t>.</w:t>
      </w:r>
    </w:p>
    <w:p w14:paraId="0D6C4606" w14:textId="77777777" w:rsidR="009247B7" w:rsidRPr="00920B81" w:rsidRDefault="009247B7" w:rsidP="009247B7">
      <w:pPr>
        <w:rPr>
          <w:rFonts w:asciiTheme="minorHAnsi" w:hAnsiTheme="minorHAnsi" w:cstheme="minorHAnsi"/>
          <w:szCs w:val="24"/>
          <w:lang w:val="sv-SE"/>
        </w:rPr>
      </w:pPr>
      <w:r w:rsidRPr="00920B81">
        <w:rPr>
          <w:rFonts w:asciiTheme="minorHAnsi" w:hAnsiTheme="minorHAnsi" w:cstheme="minorHAnsi"/>
          <w:szCs w:val="24"/>
          <w:lang w:val="sv-SE"/>
        </w:rPr>
        <w:t xml:space="preserve">Vid utvärdering av anbudsgivare kommer vikt att läggas vid </w:t>
      </w:r>
    </w:p>
    <w:p w14:paraId="0DC71F43" w14:textId="07AA3657" w:rsidR="00745EAA" w:rsidRPr="00920B81" w:rsidRDefault="00745EAA" w:rsidP="00745EAA">
      <w:pPr>
        <w:pStyle w:val="Luettelokappale"/>
        <w:numPr>
          <w:ilvl w:val="0"/>
          <w:numId w:val="2"/>
        </w:numPr>
        <w:spacing w:after="160" w:line="259" w:lineRule="auto"/>
        <w:rPr>
          <w:rFonts w:asciiTheme="minorHAnsi" w:hAnsiTheme="minorHAnsi"/>
          <w:sz w:val="24"/>
          <w:szCs w:val="24"/>
          <w:lang w:val="sv-SE"/>
        </w:rPr>
      </w:pPr>
      <w:r w:rsidRPr="00920B81">
        <w:rPr>
          <w:rFonts w:asciiTheme="minorHAnsi" w:hAnsiTheme="minorHAnsi"/>
          <w:sz w:val="24"/>
          <w:szCs w:val="24"/>
          <w:lang w:val="sv-SE"/>
        </w:rPr>
        <w:t xml:space="preserve">Upplägg och planering av arbetet inklusive </w:t>
      </w:r>
      <w:r w:rsidR="005D3BC1">
        <w:rPr>
          <w:rFonts w:asciiTheme="minorHAnsi" w:hAnsiTheme="minorHAnsi"/>
          <w:sz w:val="24"/>
          <w:szCs w:val="24"/>
          <w:lang w:val="sv-SE"/>
        </w:rPr>
        <w:t>metode</w:t>
      </w:r>
      <w:r w:rsidR="002E12D7">
        <w:rPr>
          <w:rFonts w:asciiTheme="minorHAnsi" w:hAnsiTheme="minorHAnsi"/>
          <w:sz w:val="24"/>
          <w:szCs w:val="24"/>
          <w:lang w:val="sv-SE"/>
        </w:rPr>
        <w:t>r</w:t>
      </w:r>
      <w:r w:rsidR="005D3BC1">
        <w:rPr>
          <w:rFonts w:asciiTheme="minorHAnsi" w:hAnsiTheme="minorHAnsi"/>
          <w:sz w:val="24"/>
          <w:szCs w:val="24"/>
          <w:lang w:val="sv-SE"/>
        </w:rPr>
        <w:t xml:space="preserve"> o</w:t>
      </w:r>
      <w:r w:rsidR="002E12D7">
        <w:rPr>
          <w:rFonts w:asciiTheme="minorHAnsi" w:hAnsiTheme="minorHAnsi"/>
          <w:sz w:val="24"/>
          <w:szCs w:val="24"/>
          <w:lang w:val="sv-SE"/>
        </w:rPr>
        <w:t>ch</w:t>
      </w:r>
      <w:r w:rsidR="005D3BC1">
        <w:rPr>
          <w:rFonts w:asciiTheme="minorHAnsi" w:hAnsiTheme="minorHAnsi"/>
          <w:sz w:val="24"/>
          <w:szCs w:val="24"/>
          <w:lang w:val="sv-SE"/>
        </w:rPr>
        <w:t xml:space="preserve"> </w:t>
      </w:r>
      <w:r w:rsidRPr="00920B81">
        <w:rPr>
          <w:rFonts w:asciiTheme="minorHAnsi" w:hAnsiTheme="minorHAnsi"/>
          <w:sz w:val="24"/>
          <w:szCs w:val="24"/>
          <w:lang w:val="sv-SE"/>
        </w:rPr>
        <w:t>hur relevant data skall samlas in och bearbetas</w:t>
      </w:r>
    </w:p>
    <w:p w14:paraId="2B0700F8" w14:textId="77777777" w:rsidR="00745EAA" w:rsidRPr="00920B81" w:rsidRDefault="00745EAA" w:rsidP="00745EAA">
      <w:pPr>
        <w:pStyle w:val="Luettelokappale"/>
        <w:numPr>
          <w:ilvl w:val="0"/>
          <w:numId w:val="2"/>
        </w:numPr>
        <w:spacing w:after="160" w:line="259" w:lineRule="auto"/>
        <w:rPr>
          <w:rFonts w:asciiTheme="minorHAnsi" w:hAnsiTheme="minorHAnsi"/>
          <w:sz w:val="24"/>
          <w:szCs w:val="24"/>
          <w:lang w:val="sv-SE"/>
        </w:rPr>
      </w:pPr>
      <w:r w:rsidRPr="00920B81">
        <w:rPr>
          <w:rFonts w:asciiTheme="minorHAnsi" w:hAnsiTheme="minorHAnsi"/>
          <w:sz w:val="24"/>
          <w:szCs w:val="24"/>
          <w:lang w:val="sv-SE"/>
        </w:rPr>
        <w:t>Tidsplan</w:t>
      </w:r>
    </w:p>
    <w:p w14:paraId="46BCE357" w14:textId="77777777" w:rsidR="009247B7" w:rsidRPr="00920B81" w:rsidRDefault="009247B7" w:rsidP="009247B7">
      <w:pPr>
        <w:pStyle w:val="Luettelokappale"/>
        <w:numPr>
          <w:ilvl w:val="0"/>
          <w:numId w:val="2"/>
        </w:numPr>
        <w:rPr>
          <w:rFonts w:asciiTheme="minorHAnsi" w:hAnsiTheme="minorHAnsi"/>
          <w:sz w:val="24"/>
          <w:szCs w:val="24"/>
          <w:lang w:val="sv-SE"/>
        </w:rPr>
      </w:pPr>
      <w:r w:rsidRPr="00920B81">
        <w:rPr>
          <w:rFonts w:asciiTheme="minorHAnsi" w:hAnsiTheme="minorHAnsi"/>
          <w:sz w:val="24"/>
          <w:szCs w:val="24"/>
          <w:lang w:val="sv-SE"/>
        </w:rPr>
        <w:t>Ansvarsfördelning, tidsåtgång, allmän kompetens och kvalifikationer för de som skall styra och genomföra projektet</w:t>
      </w:r>
    </w:p>
    <w:p w14:paraId="576A51C0" w14:textId="77777777" w:rsidR="009247B7" w:rsidRPr="00920B81" w:rsidRDefault="009247B7" w:rsidP="009247B7">
      <w:pPr>
        <w:pStyle w:val="Luettelokappale"/>
        <w:numPr>
          <w:ilvl w:val="0"/>
          <w:numId w:val="2"/>
        </w:numPr>
        <w:rPr>
          <w:rFonts w:asciiTheme="minorHAnsi" w:hAnsiTheme="minorHAnsi"/>
          <w:sz w:val="24"/>
          <w:szCs w:val="24"/>
          <w:lang w:val="sv-SE"/>
        </w:rPr>
      </w:pPr>
      <w:r w:rsidRPr="00920B81">
        <w:rPr>
          <w:rFonts w:asciiTheme="minorHAnsi" w:hAnsiTheme="minorHAnsi"/>
          <w:sz w:val="24"/>
          <w:szCs w:val="24"/>
          <w:lang w:val="sv-SE"/>
        </w:rPr>
        <w:t>Anbudsgivarens tidigare erfarenheter på området</w:t>
      </w:r>
    </w:p>
    <w:p w14:paraId="24CF2817" w14:textId="77777777" w:rsidR="009247B7" w:rsidRPr="00920B81" w:rsidRDefault="009247B7" w:rsidP="009247B7">
      <w:pPr>
        <w:pStyle w:val="Luettelokappale"/>
        <w:numPr>
          <w:ilvl w:val="0"/>
          <w:numId w:val="2"/>
        </w:numPr>
        <w:rPr>
          <w:rFonts w:asciiTheme="minorHAnsi" w:hAnsiTheme="minorHAnsi"/>
          <w:sz w:val="24"/>
          <w:szCs w:val="24"/>
          <w:lang w:val="sv-SE"/>
        </w:rPr>
      </w:pPr>
      <w:r w:rsidRPr="00920B81">
        <w:rPr>
          <w:rFonts w:asciiTheme="minorHAnsi" w:hAnsiTheme="minorHAnsi"/>
          <w:sz w:val="24"/>
          <w:szCs w:val="24"/>
          <w:lang w:val="sv-SE"/>
        </w:rPr>
        <w:t>Vilka nordiska kontakter och nätverk som kommer att användas i projektet samt färdigheter att förstå de nordiska språken</w:t>
      </w:r>
    </w:p>
    <w:p w14:paraId="3A41BF11" w14:textId="77777777" w:rsidR="009247B7" w:rsidRPr="00920B81" w:rsidRDefault="009247B7" w:rsidP="009247B7">
      <w:pPr>
        <w:pStyle w:val="Luettelokappale"/>
        <w:numPr>
          <w:ilvl w:val="0"/>
          <w:numId w:val="2"/>
        </w:numPr>
        <w:tabs>
          <w:tab w:val="left" w:pos="2127"/>
        </w:tabs>
        <w:rPr>
          <w:rFonts w:asciiTheme="minorHAnsi" w:hAnsiTheme="minorHAnsi"/>
          <w:sz w:val="24"/>
          <w:szCs w:val="24"/>
          <w:lang w:val="sv-SE"/>
        </w:rPr>
      </w:pPr>
      <w:r w:rsidRPr="00920B81">
        <w:rPr>
          <w:rFonts w:asciiTheme="minorHAnsi" w:hAnsiTheme="minorHAnsi"/>
          <w:sz w:val="24"/>
          <w:szCs w:val="24"/>
          <w:lang w:val="sv-SE"/>
        </w:rPr>
        <w:t>Kostnader för planerad tidsåtgång, lön per timme och övriga utgifter</w:t>
      </w:r>
    </w:p>
    <w:p w14:paraId="074BB84F" w14:textId="77777777" w:rsidR="009247B7" w:rsidRPr="00920B81" w:rsidRDefault="009247B7" w:rsidP="009247B7">
      <w:pPr>
        <w:pStyle w:val="Luettelokappale"/>
        <w:numPr>
          <w:ilvl w:val="0"/>
          <w:numId w:val="2"/>
        </w:numPr>
        <w:rPr>
          <w:rFonts w:asciiTheme="minorHAnsi" w:hAnsiTheme="minorHAnsi"/>
          <w:sz w:val="24"/>
          <w:szCs w:val="24"/>
          <w:lang w:val="sv-SE"/>
        </w:rPr>
      </w:pPr>
      <w:r w:rsidRPr="00920B81">
        <w:rPr>
          <w:rFonts w:asciiTheme="minorHAnsi" w:hAnsiTheme="minorHAnsi"/>
          <w:sz w:val="24"/>
          <w:szCs w:val="24"/>
          <w:lang w:val="sv-SE"/>
        </w:rPr>
        <w:t>Planerad informationsspridning av projektet</w:t>
      </w:r>
    </w:p>
    <w:p w14:paraId="7EEA6CF6" w14:textId="77777777" w:rsidR="009247B7" w:rsidRPr="00920B81" w:rsidRDefault="009247B7" w:rsidP="009247B7">
      <w:pPr>
        <w:rPr>
          <w:rFonts w:asciiTheme="minorHAnsi" w:hAnsiTheme="minorHAnsi" w:cstheme="minorHAnsi"/>
          <w:szCs w:val="24"/>
          <w:lang w:val="sv-SE"/>
        </w:rPr>
      </w:pPr>
    </w:p>
    <w:p w14:paraId="02631767" w14:textId="6B532332" w:rsidR="009247B7" w:rsidRPr="00920B81" w:rsidRDefault="009247B7" w:rsidP="009247B7">
      <w:pPr>
        <w:rPr>
          <w:rFonts w:asciiTheme="minorHAnsi" w:hAnsiTheme="minorHAnsi" w:cstheme="minorHAnsi"/>
          <w:szCs w:val="24"/>
          <w:lang w:val="sv-SE"/>
        </w:rPr>
      </w:pPr>
      <w:r w:rsidRPr="00920B81">
        <w:rPr>
          <w:rFonts w:asciiTheme="minorHAnsi" w:hAnsiTheme="minorHAnsi" w:cstheme="minorHAnsi"/>
          <w:szCs w:val="24"/>
          <w:lang w:val="sv-SE"/>
        </w:rPr>
        <w:t xml:space="preserve">Mera information om Nordiska ministerrådets stödordning finns här: </w:t>
      </w:r>
    </w:p>
    <w:p w14:paraId="03E81F12" w14:textId="6CE278D9" w:rsidR="000219AD" w:rsidRDefault="00957BB7" w:rsidP="009247B7">
      <w:pPr>
        <w:rPr>
          <w:rFonts w:asciiTheme="minorHAnsi" w:hAnsiTheme="minorHAnsi" w:cstheme="minorHAnsi"/>
          <w:szCs w:val="24"/>
          <w:lang w:val="sv-SE"/>
        </w:rPr>
      </w:pPr>
      <w:hyperlink r:id="rId16" w:history="1">
        <w:r w:rsidR="000219AD">
          <w:rPr>
            <w:rStyle w:val="Hyperlinkki"/>
            <w:rFonts w:asciiTheme="minorHAnsi" w:hAnsiTheme="minorHAnsi" w:cstheme="minorHAnsi"/>
            <w:szCs w:val="24"/>
            <w:lang w:val="sv-SE"/>
          </w:rPr>
          <w:t>Om stöd från Nordiska ministerrådet</w:t>
        </w:r>
      </w:hyperlink>
    </w:p>
    <w:p w14:paraId="4F7E2B6C" w14:textId="30307EC9" w:rsidR="009247B7" w:rsidRPr="00920B81" w:rsidRDefault="00363175" w:rsidP="009247B7">
      <w:pPr>
        <w:rPr>
          <w:rFonts w:asciiTheme="minorHAnsi" w:hAnsiTheme="minorHAnsi" w:cstheme="minorHAnsi"/>
          <w:szCs w:val="24"/>
          <w:lang w:val="sv-SE"/>
        </w:rPr>
      </w:pPr>
      <w:r>
        <w:rPr>
          <w:rFonts w:asciiTheme="minorHAnsi" w:hAnsiTheme="minorHAnsi" w:cstheme="minorHAnsi"/>
          <w:szCs w:val="24"/>
          <w:lang w:val="sv-SE"/>
        </w:rPr>
        <w:t>NME</w:t>
      </w:r>
      <w:r w:rsidR="009247B7" w:rsidRPr="00920B81">
        <w:rPr>
          <w:rFonts w:asciiTheme="minorHAnsi" w:hAnsiTheme="minorHAnsi" w:cstheme="minorHAnsi"/>
          <w:szCs w:val="24"/>
          <w:lang w:val="sv-SE"/>
        </w:rPr>
        <w:t xml:space="preserve"> </w:t>
      </w:r>
      <w:r w:rsidR="00770FC6">
        <w:rPr>
          <w:rFonts w:asciiTheme="minorHAnsi" w:hAnsiTheme="minorHAnsi" w:cstheme="minorHAnsi"/>
          <w:szCs w:val="24"/>
          <w:lang w:val="sv-SE"/>
        </w:rPr>
        <w:t xml:space="preserve">och </w:t>
      </w:r>
      <w:r w:rsidR="009A5B81">
        <w:rPr>
          <w:rFonts w:asciiTheme="minorHAnsi" w:hAnsiTheme="minorHAnsi" w:cstheme="minorHAnsi"/>
          <w:szCs w:val="24"/>
          <w:lang w:val="sv-SE"/>
        </w:rPr>
        <w:t xml:space="preserve">NBM </w:t>
      </w:r>
      <w:r w:rsidR="009247B7" w:rsidRPr="00920B81">
        <w:rPr>
          <w:rFonts w:asciiTheme="minorHAnsi" w:hAnsiTheme="minorHAnsi" w:cstheme="minorHAnsi"/>
          <w:szCs w:val="24"/>
          <w:lang w:val="sv-SE"/>
        </w:rPr>
        <w:t xml:space="preserve">kommer att välja uppdragstagare utifrån gruppmedlemmarnas bedömning av anbuden. </w:t>
      </w:r>
      <w:r w:rsidR="00770FC6">
        <w:rPr>
          <w:rFonts w:asciiTheme="minorHAnsi" w:hAnsiTheme="minorHAnsi" w:cstheme="minorHAnsi"/>
          <w:szCs w:val="24"/>
          <w:lang w:val="sv-SE"/>
        </w:rPr>
        <w:t xml:space="preserve">Arbetsgrupperna </w:t>
      </w:r>
      <w:r w:rsidR="00354CA9">
        <w:rPr>
          <w:rFonts w:asciiTheme="minorHAnsi" w:hAnsiTheme="minorHAnsi" w:cstheme="minorHAnsi"/>
          <w:szCs w:val="24"/>
          <w:lang w:val="sv-SE"/>
        </w:rPr>
        <w:t xml:space="preserve">förbehåller sig rätten att förkasta alla anbud. </w:t>
      </w:r>
    </w:p>
    <w:p w14:paraId="3654A05B" w14:textId="77777777" w:rsidR="00745EAA" w:rsidRPr="00FF7589" w:rsidRDefault="00745EAA" w:rsidP="00745EAA">
      <w:pPr>
        <w:pStyle w:val="Otsikko2"/>
        <w:rPr>
          <w:rFonts w:asciiTheme="minorHAnsi" w:hAnsiTheme="minorHAnsi"/>
          <w:color w:val="auto"/>
          <w:lang w:val="sv-SE"/>
        </w:rPr>
      </w:pPr>
      <w:r w:rsidRPr="00FF7589">
        <w:rPr>
          <w:rFonts w:asciiTheme="minorHAnsi" w:hAnsiTheme="minorHAnsi"/>
          <w:color w:val="auto"/>
          <w:lang w:val="sv-SE"/>
        </w:rPr>
        <w:t>Sista ansökningsdatum</w:t>
      </w:r>
    </w:p>
    <w:p w14:paraId="67989FE5" w14:textId="62857A53" w:rsidR="00745EAA" w:rsidRPr="004F5F94" w:rsidRDefault="00573F65" w:rsidP="00745EAA">
      <w:pPr>
        <w:rPr>
          <w:rFonts w:asciiTheme="minorHAnsi" w:hAnsiTheme="minorHAnsi"/>
          <w:lang w:val="sv-SE"/>
        </w:rPr>
      </w:pPr>
      <w:r w:rsidRPr="00FF7589">
        <w:rPr>
          <w:rFonts w:asciiTheme="minorHAnsi" w:hAnsiTheme="minorHAnsi"/>
          <w:lang w:val="sv-SE"/>
        </w:rPr>
        <w:t>202</w:t>
      </w:r>
      <w:r w:rsidR="00A12CDB" w:rsidRPr="00FF7589">
        <w:rPr>
          <w:rFonts w:asciiTheme="minorHAnsi" w:hAnsiTheme="minorHAnsi"/>
          <w:lang w:val="sv-SE"/>
        </w:rPr>
        <w:t>2</w:t>
      </w:r>
      <w:r w:rsidRPr="00FF7589">
        <w:rPr>
          <w:rFonts w:asciiTheme="minorHAnsi" w:hAnsiTheme="minorHAnsi"/>
          <w:lang w:val="sv-SE"/>
        </w:rPr>
        <w:t>-</w:t>
      </w:r>
      <w:r w:rsidR="00FF7589" w:rsidRPr="00FF7589">
        <w:rPr>
          <w:rFonts w:asciiTheme="minorHAnsi" w:hAnsiTheme="minorHAnsi"/>
          <w:lang w:val="sv-SE"/>
        </w:rPr>
        <w:t>06</w:t>
      </w:r>
      <w:r w:rsidR="003F0814" w:rsidRPr="00FF7589">
        <w:rPr>
          <w:rFonts w:asciiTheme="minorHAnsi" w:hAnsiTheme="minorHAnsi"/>
          <w:lang w:val="sv-SE"/>
        </w:rPr>
        <w:t>-</w:t>
      </w:r>
      <w:r w:rsidR="00A60864" w:rsidRPr="00FF7589">
        <w:rPr>
          <w:rFonts w:asciiTheme="minorHAnsi" w:hAnsiTheme="minorHAnsi"/>
          <w:lang w:val="sv-SE"/>
        </w:rPr>
        <w:t>2</w:t>
      </w:r>
      <w:r w:rsidR="00A60864">
        <w:rPr>
          <w:rFonts w:asciiTheme="minorHAnsi" w:hAnsiTheme="minorHAnsi"/>
          <w:lang w:val="sv-SE"/>
        </w:rPr>
        <w:t>9</w:t>
      </w:r>
    </w:p>
    <w:p w14:paraId="653AF00D" w14:textId="77777777" w:rsidR="00745EAA" w:rsidRPr="004F5F94" w:rsidRDefault="00745EAA" w:rsidP="00745EAA">
      <w:pPr>
        <w:pStyle w:val="Otsikko2"/>
        <w:rPr>
          <w:rFonts w:asciiTheme="minorHAnsi" w:hAnsiTheme="minorHAnsi"/>
          <w:color w:val="auto"/>
          <w:lang w:val="sv-SE"/>
        </w:rPr>
      </w:pPr>
      <w:r w:rsidRPr="004F5F94">
        <w:rPr>
          <w:rFonts w:asciiTheme="minorHAnsi" w:hAnsiTheme="minorHAnsi"/>
          <w:color w:val="auto"/>
          <w:lang w:val="sv-SE"/>
        </w:rPr>
        <w:lastRenderedPageBreak/>
        <w:t>Relaterade organisationer</w:t>
      </w:r>
    </w:p>
    <w:p w14:paraId="21181717" w14:textId="7D8AE86C" w:rsidR="00745EAA" w:rsidRDefault="00363175" w:rsidP="00745EAA">
      <w:pPr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 xml:space="preserve">Nordiska arbetsgruppen för </w:t>
      </w:r>
      <w:r w:rsidR="00745EAA" w:rsidRPr="00920B81">
        <w:rPr>
          <w:rFonts w:asciiTheme="minorHAnsi" w:hAnsiTheme="minorHAnsi"/>
          <w:lang w:val="sv-SE"/>
        </w:rPr>
        <w:t xml:space="preserve">Miljö- och </w:t>
      </w:r>
      <w:r w:rsidR="009A17BB">
        <w:rPr>
          <w:rFonts w:asciiTheme="minorHAnsi" w:hAnsiTheme="minorHAnsi"/>
          <w:lang w:val="sv-SE"/>
        </w:rPr>
        <w:t>E</w:t>
      </w:r>
      <w:r w:rsidR="00745EAA" w:rsidRPr="00920B81">
        <w:rPr>
          <w:rFonts w:asciiTheme="minorHAnsi" w:hAnsiTheme="minorHAnsi"/>
          <w:lang w:val="sv-SE"/>
        </w:rPr>
        <w:t>konomi</w:t>
      </w:r>
      <w:r>
        <w:rPr>
          <w:rFonts w:asciiTheme="minorHAnsi" w:hAnsiTheme="minorHAnsi"/>
          <w:lang w:val="sv-SE"/>
        </w:rPr>
        <w:t xml:space="preserve"> (NME)</w:t>
      </w:r>
      <w:r w:rsidR="004F5F94">
        <w:rPr>
          <w:rFonts w:asciiTheme="minorHAnsi" w:hAnsiTheme="minorHAnsi"/>
          <w:lang w:val="sv-SE"/>
        </w:rPr>
        <w:t xml:space="preserve"> och </w:t>
      </w:r>
      <w:proofErr w:type="gramStart"/>
      <w:r w:rsidR="004F5F94">
        <w:rPr>
          <w:rFonts w:asciiTheme="minorHAnsi" w:hAnsiTheme="minorHAnsi"/>
          <w:lang w:val="sv-SE"/>
        </w:rPr>
        <w:t>Nordiska</w:t>
      </w:r>
      <w:proofErr w:type="gramEnd"/>
      <w:r w:rsidR="004F5F94">
        <w:rPr>
          <w:rFonts w:asciiTheme="minorHAnsi" w:hAnsiTheme="minorHAnsi"/>
          <w:lang w:val="sv-SE"/>
        </w:rPr>
        <w:t xml:space="preserve"> arbetsgruppen för </w:t>
      </w:r>
      <w:r w:rsidR="00873EEB">
        <w:rPr>
          <w:rFonts w:asciiTheme="minorHAnsi" w:hAnsiTheme="minorHAnsi"/>
          <w:lang w:val="sv-SE"/>
        </w:rPr>
        <w:t>Biologisk Mångfald</w:t>
      </w:r>
      <w:r w:rsidR="004F5F94">
        <w:rPr>
          <w:rFonts w:asciiTheme="minorHAnsi" w:hAnsiTheme="minorHAnsi"/>
          <w:lang w:val="sv-SE"/>
        </w:rPr>
        <w:t xml:space="preserve"> (</w:t>
      </w:r>
      <w:r w:rsidR="00873EEB">
        <w:rPr>
          <w:rFonts w:asciiTheme="minorHAnsi" w:hAnsiTheme="minorHAnsi"/>
          <w:lang w:val="sv-SE"/>
        </w:rPr>
        <w:t>NBM</w:t>
      </w:r>
      <w:r w:rsidR="004F5F94">
        <w:rPr>
          <w:rFonts w:asciiTheme="minorHAnsi" w:hAnsiTheme="minorHAnsi"/>
          <w:lang w:val="sv-SE"/>
        </w:rPr>
        <w:t>)</w:t>
      </w:r>
    </w:p>
    <w:p w14:paraId="332C9231" w14:textId="30F3B215" w:rsidR="00745EAA" w:rsidRPr="00DC1258" w:rsidRDefault="00767DDE" w:rsidP="00745EAA">
      <w:pPr>
        <w:pStyle w:val="Otsikko2"/>
        <w:rPr>
          <w:rFonts w:asciiTheme="minorHAnsi" w:hAnsiTheme="minorHAnsi"/>
          <w:lang w:val="sv-SE"/>
        </w:rPr>
      </w:pPr>
      <w:r w:rsidRPr="00DC1258">
        <w:rPr>
          <w:rFonts w:asciiTheme="minorHAnsi" w:hAnsiTheme="minorHAnsi"/>
          <w:lang w:val="sv-SE"/>
        </w:rPr>
        <w:t>Kontakt</w:t>
      </w:r>
    </w:p>
    <w:p w14:paraId="4FF140E2" w14:textId="77777777" w:rsidR="00745EAA" w:rsidRPr="00DC1258" w:rsidRDefault="00363175" w:rsidP="00DB0F4F">
      <w:pPr>
        <w:spacing w:after="0"/>
        <w:rPr>
          <w:rFonts w:asciiTheme="minorHAnsi" w:hAnsiTheme="minorHAnsi"/>
          <w:i/>
          <w:iCs/>
          <w:lang w:val="sv-SE"/>
        </w:rPr>
      </w:pPr>
      <w:r w:rsidRPr="00DC1258">
        <w:rPr>
          <w:rFonts w:asciiTheme="minorHAnsi" w:hAnsiTheme="minorHAnsi"/>
          <w:i/>
          <w:iCs/>
          <w:lang w:val="sv-SE"/>
        </w:rPr>
        <w:t>Lotta Eklund</w:t>
      </w:r>
    </w:p>
    <w:p w14:paraId="75530B32" w14:textId="063305EB" w:rsidR="00745EAA" w:rsidRPr="00DB0F4F" w:rsidRDefault="00745EAA" w:rsidP="00DB0F4F">
      <w:pPr>
        <w:spacing w:after="0"/>
        <w:rPr>
          <w:rFonts w:asciiTheme="minorHAnsi" w:hAnsiTheme="minorHAnsi"/>
          <w:i/>
          <w:iCs/>
          <w:lang w:val="da-DK"/>
        </w:rPr>
      </w:pPr>
      <w:r w:rsidRPr="00DB0F4F">
        <w:rPr>
          <w:rFonts w:asciiTheme="minorHAnsi" w:hAnsiTheme="minorHAnsi"/>
          <w:i/>
          <w:iCs/>
          <w:lang w:val="da-DK"/>
        </w:rPr>
        <w:t>Telefon: +358 40</w:t>
      </w:r>
      <w:r w:rsidR="00C24966">
        <w:rPr>
          <w:rFonts w:asciiTheme="minorHAnsi" w:hAnsiTheme="minorHAnsi"/>
          <w:i/>
          <w:iCs/>
          <w:lang w:val="da-DK"/>
        </w:rPr>
        <w:t>0 359 448</w:t>
      </w:r>
    </w:p>
    <w:p w14:paraId="0DE168FD" w14:textId="77777777" w:rsidR="00745EAA" w:rsidRPr="00DB0F4F" w:rsidRDefault="00745EAA" w:rsidP="00DB0F4F">
      <w:pPr>
        <w:spacing w:after="0"/>
        <w:rPr>
          <w:rFonts w:asciiTheme="minorHAnsi" w:hAnsiTheme="minorHAnsi"/>
          <w:i/>
          <w:iCs/>
          <w:lang w:val="da-DK"/>
        </w:rPr>
      </w:pPr>
      <w:r w:rsidRPr="00DB0F4F">
        <w:rPr>
          <w:rFonts w:asciiTheme="minorHAnsi" w:hAnsiTheme="minorHAnsi"/>
          <w:i/>
          <w:iCs/>
          <w:lang w:val="da-DK"/>
        </w:rPr>
        <w:t xml:space="preserve">E-post: </w:t>
      </w:r>
      <w:hyperlink r:id="rId17" w:history="1">
        <w:r w:rsidR="00363175" w:rsidRPr="00DB0F4F">
          <w:rPr>
            <w:rStyle w:val="Hyperlinkki"/>
            <w:rFonts w:asciiTheme="minorHAnsi" w:hAnsiTheme="minorHAnsi"/>
            <w:i/>
            <w:iCs/>
            <w:lang w:val="da-DK"/>
          </w:rPr>
          <w:t>lotta.eklund@ely-keskus.fi</w:t>
        </w:r>
      </w:hyperlink>
    </w:p>
    <w:p w14:paraId="1B857413" w14:textId="77777777" w:rsidR="00745EAA" w:rsidRPr="00920B81" w:rsidRDefault="00745EAA" w:rsidP="00745EAA">
      <w:pPr>
        <w:rPr>
          <w:rFonts w:asciiTheme="minorHAnsi" w:hAnsiTheme="minorHAnsi"/>
          <w:lang w:val="da-DK"/>
        </w:rPr>
      </w:pPr>
    </w:p>
    <w:p w14:paraId="69C2BF49" w14:textId="77777777" w:rsidR="00745EAA" w:rsidRPr="00EB610E" w:rsidRDefault="00363175" w:rsidP="001B05B8">
      <w:pPr>
        <w:spacing w:after="0"/>
        <w:rPr>
          <w:rFonts w:asciiTheme="minorHAnsi" w:hAnsiTheme="minorHAnsi"/>
          <w:b/>
          <w:bCs/>
          <w:lang w:val="da-DK"/>
        </w:rPr>
      </w:pPr>
      <w:r w:rsidRPr="00EB610E">
        <w:rPr>
          <w:rFonts w:asciiTheme="minorHAnsi" w:hAnsiTheme="minorHAnsi"/>
          <w:b/>
          <w:bCs/>
          <w:lang w:val="da-DK"/>
        </w:rPr>
        <w:t>NME</w:t>
      </w:r>
      <w:r w:rsidR="00745EAA" w:rsidRPr="00EB610E">
        <w:rPr>
          <w:rFonts w:asciiTheme="minorHAnsi" w:hAnsiTheme="minorHAnsi"/>
          <w:b/>
          <w:bCs/>
          <w:lang w:val="da-DK"/>
        </w:rPr>
        <w:t>:</w:t>
      </w:r>
    </w:p>
    <w:p w14:paraId="0DFA1192" w14:textId="77777777" w:rsidR="00AD2337" w:rsidRPr="00AD2337" w:rsidRDefault="00AD2337" w:rsidP="001B05B8">
      <w:pPr>
        <w:spacing w:after="0"/>
        <w:rPr>
          <w:rFonts w:asciiTheme="minorHAnsi" w:hAnsiTheme="minorHAnsi"/>
          <w:i/>
          <w:iCs/>
          <w:lang w:val="da-DK"/>
        </w:rPr>
      </w:pPr>
      <w:r w:rsidRPr="00AD2337">
        <w:rPr>
          <w:rFonts w:asciiTheme="minorHAnsi" w:hAnsiTheme="minorHAnsi"/>
          <w:i/>
          <w:iCs/>
          <w:lang w:val="da-DK"/>
        </w:rPr>
        <w:t>Bent Arne Sæther</w:t>
      </w:r>
    </w:p>
    <w:p w14:paraId="4D80C36D" w14:textId="77777777" w:rsidR="00AD2337" w:rsidRPr="00AD2337" w:rsidRDefault="00AD2337" w:rsidP="001B05B8">
      <w:pPr>
        <w:spacing w:after="0"/>
        <w:rPr>
          <w:rFonts w:asciiTheme="minorHAnsi" w:hAnsiTheme="minorHAnsi"/>
          <w:i/>
          <w:iCs/>
          <w:lang w:val="de-DE"/>
        </w:rPr>
      </w:pPr>
      <w:r w:rsidRPr="00AD2337">
        <w:rPr>
          <w:rFonts w:asciiTheme="minorHAnsi" w:hAnsiTheme="minorHAnsi"/>
          <w:i/>
          <w:iCs/>
          <w:lang w:val="de-DE"/>
        </w:rPr>
        <w:t xml:space="preserve">E-post: </w:t>
      </w:r>
      <w:hyperlink r:id="rId18" w:history="1">
        <w:r w:rsidRPr="00AD2337">
          <w:rPr>
            <w:rStyle w:val="Hyperlinkki"/>
            <w:rFonts w:asciiTheme="minorHAnsi" w:hAnsiTheme="minorHAnsi"/>
            <w:i/>
            <w:iCs/>
            <w:lang w:val="de-DE"/>
          </w:rPr>
          <w:t>bent-arne.sather@kld.dep.no</w:t>
        </w:r>
      </w:hyperlink>
      <w:r w:rsidRPr="00AD2337">
        <w:rPr>
          <w:rFonts w:asciiTheme="minorHAnsi" w:hAnsiTheme="minorHAnsi"/>
          <w:i/>
          <w:iCs/>
          <w:lang w:val="de-DE"/>
        </w:rPr>
        <w:t xml:space="preserve"> </w:t>
      </w:r>
    </w:p>
    <w:p w14:paraId="0D68FA0A" w14:textId="6EF81D0B" w:rsidR="00573F65" w:rsidRPr="00873EEB" w:rsidRDefault="00573F65" w:rsidP="00873EEB">
      <w:pPr>
        <w:rPr>
          <w:rFonts w:asciiTheme="minorHAnsi" w:hAnsiTheme="minorHAnsi"/>
          <w:i/>
          <w:iCs/>
          <w:lang w:val="de-DE"/>
        </w:rPr>
      </w:pPr>
    </w:p>
    <w:p w14:paraId="64116AA0" w14:textId="2E589887" w:rsidR="00652984" w:rsidRPr="008F658E" w:rsidRDefault="00AD2337" w:rsidP="003927E4">
      <w:pPr>
        <w:spacing w:after="0"/>
        <w:rPr>
          <w:rFonts w:asciiTheme="minorHAnsi" w:hAnsiTheme="minorHAnsi"/>
          <w:b/>
          <w:bCs/>
          <w:szCs w:val="24"/>
          <w:lang w:val="de-DE"/>
        </w:rPr>
      </w:pPr>
      <w:r w:rsidRPr="008F658E">
        <w:rPr>
          <w:rFonts w:asciiTheme="minorHAnsi" w:hAnsiTheme="minorHAnsi"/>
          <w:b/>
          <w:bCs/>
          <w:szCs w:val="24"/>
          <w:lang w:val="de-DE"/>
        </w:rPr>
        <w:t>NBM</w:t>
      </w:r>
      <w:r w:rsidR="008F658E" w:rsidRPr="008F658E">
        <w:rPr>
          <w:rFonts w:asciiTheme="minorHAnsi" w:hAnsiTheme="minorHAnsi"/>
          <w:b/>
          <w:bCs/>
          <w:szCs w:val="24"/>
          <w:lang w:val="de-DE"/>
        </w:rPr>
        <w:t>:</w:t>
      </w:r>
    </w:p>
    <w:p w14:paraId="6E5AFA89" w14:textId="77777777" w:rsidR="00A12CDB" w:rsidRPr="00A12CDB" w:rsidRDefault="00A12CDB" w:rsidP="00A12CDB">
      <w:pPr>
        <w:spacing w:after="0"/>
        <w:rPr>
          <w:rFonts w:asciiTheme="minorHAnsi" w:hAnsiTheme="minorHAnsi"/>
          <w:i/>
          <w:iCs/>
          <w:szCs w:val="24"/>
          <w:lang w:val="de-DE"/>
        </w:rPr>
      </w:pPr>
      <w:r w:rsidRPr="00A12CDB">
        <w:rPr>
          <w:rFonts w:asciiTheme="minorHAnsi" w:hAnsiTheme="minorHAnsi"/>
          <w:i/>
          <w:iCs/>
          <w:szCs w:val="24"/>
          <w:lang w:val="de-DE"/>
        </w:rPr>
        <w:t>Sjúrður Hammer</w:t>
      </w:r>
    </w:p>
    <w:p w14:paraId="334A4F68" w14:textId="77777777" w:rsidR="00A12CDB" w:rsidRPr="00A12CDB" w:rsidRDefault="00A12CDB" w:rsidP="00A12CDB">
      <w:pPr>
        <w:spacing w:after="0"/>
        <w:rPr>
          <w:rFonts w:asciiTheme="minorHAnsi" w:hAnsiTheme="minorHAnsi"/>
          <w:i/>
          <w:iCs/>
          <w:szCs w:val="24"/>
          <w:u w:val="single"/>
          <w:lang w:val="de-DE"/>
        </w:rPr>
      </w:pPr>
      <w:r w:rsidRPr="00A12CDB">
        <w:rPr>
          <w:rFonts w:asciiTheme="minorHAnsi" w:hAnsiTheme="minorHAnsi"/>
          <w:i/>
          <w:iCs/>
          <w:szCs w:val="24"/>
          <w:lang w:val="de-DE"/>
        </w:rPr>
        <w:t xml:space="preserve">E-post: </w:t>
      </w:r>
      <w:hyperlink r:id="rId19" w:history="1">
        <w:r w:rsidRPr="00A12CDB">
          <w:rPr>
            <w:rStyle w:val="Hyperlinkki"/>
            <w:rFonts w:asciiTheme="minorHAnsi" w:hAnsiTheme="minorHAnsi"/>
            <w:i/>
            <w:iCs/>
            <w:szCs w:val="24"/>
            <w:lang w:val="de-DE"/>
          </w:rPr>
          <w:t>sjurdurh@us.fo</w:t>
        </w:r>
      </w:hyperlink>
      <w:r w:rsidRPr="00A12CDB">
        <w:rPr>
          <w:rFonts w:asciiTheme="minorHAnsi" w:hAnsiTheme="minorHAnsi"/>
          <w:i/>
          <w:iCs/>
          <w:szCs w:val="24"/>
          <w:u w:val="single"/>
          <w:lang w:val="de-DE"/>
        </w:rPr>
        <w:t xml:space="preserve"> </w:t>
      </w:r>
    </w:p>
    <w:p w14:paraId="70E15382" w14:textId="77777777" w:rsidR="008F658E" w:rsidRPr="00DB0F4F" w:rsidRDefault="008F658E" w:rsidP="00A12CDB">
      <w:pPr>
        <w:spacing w:after="0"/>
        <w:rPr>
          <w:rFonts w:asciiTheme="minorHAnsi" w:hAnsiTheme="minorHAnsi"/>
          <w:i/>
          <w:iCs/>
          <w:szCs w:val="24"/>
          <w:lang w:val="de-DE"/>
        </w:rPr>
      </w:pPr>
    </w:p>
    <w:sectPr w:rsidR="008F658E" w:rsidRPr="00DB0F4F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9213" w14:textId="77777777" w:rsidR="00957BB7" w:rsidRDefault="00957BB7" w:rsidP="00376251">
      <w:pPr>
        <w:spacing w:after="0" w:line="240" w:lineRule="auto"/>
      </w:pPr>
      <w:r>
        <w:separator/>
      </w:r>
    </w:p>
  </w:endnote>
  <w:endnote w:type="continuationSeparator" w:id="0">
    <w:p w14:paraId="014D1746" w14:textId="77777777" w:rsidR="00957BB7" w:rsidRDefault="00957BB7" w:rsidP="0037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521D" w14:textId="77777777" w:rsidR="00957BB7" w:rsidRDefault="00957BB7" w:rsidP="00376251">
      <w:pPr>
        <w:spacing w:after="0" w:line="240" w:lineRule="auto"/>
      </w:pPr>
      <w:r>
        <w:separator/>
      </w:r>
    </w:p>
  </w:footnote>
  <w:footnote w:type="continuationSeparator" w:id="0">
    <w:p w14:paraId="72CF7729" w14:textId="77777777" w:rsidR="00957BB7" w:rsidRDefault="00957BB7" w:rsidP="0037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0076" w14:textId="3340D0A7" w:rsidR="00D7579F" w:rsidRPr="00873F6B" w:rsidRDefault="00D7579F" w:rsidP="00D7579F">
    <w:pPr>
      <w:pStyle w:val="Yltunniste"/>
      <w:ind w:left="708"/>
      <w:jc w:val="right"/>
      <w:rPr>
        <w:rFonts w:asciiTheme="minorHAnsi" w:hAnsiTheme="minorHAnsi" w:cstheme="minorHAnsi"/>
        <w:b/>
        <w:bCs/>
        <w:sz w:val="22"/>
      </w:rPr>
    </w:pPr>
    <w:r w:rsidRPr="00873F6B">
      <w:rPr>
        <w:rFonts w:asciiTheme="minorHAnsi" w:hAnsiTheme="minorHAnsi" w:cstheme="minorHAnsi"/>
        <w:b/>
        <w:bCs/>
        <w:sz w:val="22"/>
      </w:rPr>
      <w:t>EPOELY/3775/2021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7C90"/>
    <w:multiLevelType w:val="hybridMultilevel"/>
    <w:tmpl w:val="7A5CAE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514F"/>
    <w:multiLevelType w:val="hybridMultilevel"/>
    <w:tmpl w:val="05C0D028"/>
    <w:lvl w:ilvl="0" w:tplc="041D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0370AD"/>
    <w:multiLevelType w:val="hybridMultilevel"/>
    <w:tmpl w:val="E8D489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51CF6"/>
    <w:multiLevelType w:val="hybridMultilevel"/>
    <w:tmpl w:val="9676C5C8"/>
    <w:lvl w:ilvl="0" w:tplc="040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AB0365"/>
    <w:multiLevelType w:val="hybridMultilevel"/>
    <w:tmpl w:val="D5A476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D146B"/>
    <w:multiLevelType w:val="hybridMultilevel"/>
    <w:tmpl w:val="F50089D0"/>
    <w:lvl w:ilvl="0" w:tplc="FCF4A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6404D"/>
    <w:multiLevelType w:val="hybridMultilevel"/>
    <w:tmpl w:val="05609C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2AAF"/>
    <w:multiLevelType w:val="hybridMultilevel"/>
    <w:tmpl w:val="5D0021B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BF08DA"/>
    <w:multiLevelType w:val="hybridMultilevel"/>
    <w:tmpl w:val="842857F0"/>
    <w:lvl w:ilvl="0" w:tplc="F87A17E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04972"/>
    <w:multiLevelType w:val="hybridMultilevel"/>
    <w:tmpl w:val="B532E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D2123"/>
    <w:multiLevelType w:val="hybridMultilevel"/>
    <w:tmpl w:val="FD2C432E"/>
    <w:lvl w:ilvl="0" w:tplc="F87A17E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E0B58"/>
    <w:multiLevelType w:val="hybridMultilevel"/>
    <w:tmpl w:val="B07624EC"/>
    <w:lvl w:ilvl="0" w:tplc="F87A17E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B7A8E"/>
    <w:multiLevelType w:val="hybridMultilevel"/>
    <w:tmpl w:val="E016542E"/>
    <w:lvl w:ilvl="0" w:tplc="041D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0620F5"/>
    <w:multiLevelType w:val="hybridMultilevel"/>
    <w:tmpl w:val="FB56BD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235468">
    <w:abstractNumId w:val="11"/>
  </w:num>
  <w:num w:numId="2" w16cid:durableId="1005287621">
    <w:abstractNumId w:val="8"/>
  </w:num>
  <w:num w:numId="3" w16cid:durableId="1851334145">
    <w:abstractNumId w:val="13"/>
  </w:num>
  <w:num w:numId="4" w16cid:durableId="657418797">
    <w:abstractNumId w:val="9"/>
  </w:num>
  <w:num w:numId="5" w16cid:durableId="1471509590">
    <w:abstractNumId w:val="0"/>
  </w:num>
  <w:num w:numId="6" w16cid:durableId="1242370398">
    <w:abstractNumId w:val="3"/>
  </w:num>
  <w:num w:numId="7" w16cid:durableId="696003760">
    <w:abstractNumId w:val="4"/>
  </w:num>
  <w:num w:numId="8" w16cid:durableId="497698893">
    <w:abstractNumId w:val="6"/>
  </w:num>
  <w:num w:numId="9" w16cid:durableId="1049308567">
    <w:abstractNumId w:val="12"/>
  </w:num>
  <w:num w:numId="10" w16cid:durableId="2113278333">
    <w:abstractNumId w:val="7"/>
  </w:num>
  <w:num w:numId="11" w16cid:durableId="1429815513">
    <w:abstractNumId w:val="1"/>
  </w:num>
  <w:num w:numId="12" w16cid:durableId="928580487">
    <w:abstractNumId w:val="2"/>
  </w:num>
  <w:num w:numId="13" w16cid:durableId="878784881">
    <w:abstractNumId w:val="5"/>
  </w:num>
  <w:num w:numId="14" w16cid:durableId="11842418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activeWritingStyle w:appName="MSWord" w:lang="de-DE" w:vendorID="64" w:dllVersion="6" w:nlCheck="1" w:checkStyle="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a-DK" w:vendorID="64" w:dllVersion="6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FC"/>
    <w:rsid w:val="00002A59"/>
    <w:rsid w:val="00005900"/>
    <w:rsid w:val="00012ACB"/>
    <w:rsid w:val="00012E02"/>
    <w:rsid w:val="000200B0"/>
    <w:rsid w:val="000219AD"/>
    <w:rsid w:val="0002779C"/>
    <w:rsid w:val="000306BC"/>
    <w:rsid w:val="00032C04"/>
    <w:rsid w:val="00035FB5"/>
    <w:rsid w:val="00036C57"/>
    <w:rsid w:val="00037ECD"/>
    <w:rsid w:val="0004226D"/>
    <w:rsid w:val="000511A5"/>
    <w:rsid w:val="0005158E"/>
    <w:rsid w:val="00056E26"/>
    <w:rsid w:val="000611AD"/>
    <w:rsid w:val="00067B73"/>
    <w:rsid w:val="00067FD9"/>
    <w:rsid w:val="0008192A"/>
    <w:rsid w:val="00083391"/>
    <w:rsid w:val="00096F20"/>
    <w:rsid w:val="00097156"/>
    <w:rsid w:val="000A7CBB"/>
    <w:rsid w:val="000B7697"/>
    <w:rsid w:val="000B7725"/>
    <w:rsid w:val="000C08F5"/>
    <w:rsid w:val="000D2E50"/>
    <w:rsid w:val="000D7B51"/>
    <w:rsid w:val="000E321C"/>
    <w:rsid w:val="000E651B"/>
    <w:rsid w:val="000E67EC"/>
    <w:rsid w:val="000F2FD3"/>
    <w:rsid w:val="00100109"/>
    <w:rsid w:val="001005D4"/>
    <w:rsid w:val="00102A05"/>
    <w:rsid w:val="00107C27"/>
    <w:rsid w:val="00113843"/>
    <w:rsid w:val="0011749B"/>
    <w:rsid w:val="0011749C"/>
    <w:rsid w:val="00123910"/>
    <w:rsid w:val="001254F9"/>
    <w:rsid w:val="00127B21"/>
    <w:rsid w:val="00140682"/>
    <w:rsid w:val="00140747"/>
    <w:rsid w:val="001442DB"/>
    <w:rsid w:val="00153761"/>
    <w:rsid w:val="001660CD"/>
    <w:rsid w:val="001704AB"/>
    <w:rsid w:val="00170C4C"/>
    <w:rsid w:val="00170F31"/>
    <w:rsid w:val="00171EB1"/>
    <w:rsid w:val="00173143"/>
    <w:rsid w:val="00175263"/>
    <w:rsid w:val="00176095"/>
    <w:rsid w:val="001807BE"/>
    <w:rsid w:val="00180C04"/>
    <w:rsid w:val="001819AF"/>
    <w:rsid w:val="00182086"/>
    <w:rsid w:val="00195275"/>
    <w:rsid w:val="00196509"/>
    <w:rsid w:val="00197E29"/>
    <w:rsid w:val="001B05B8"/>
    <w:rsid w:val="001B0B33"/>
    <w:rsid w:val="001B2399"/>
    <w:rsid w:val="001B3D84"/>
    <w:rsid w:val="001B4B97"/>
    <w:rsid w:val="001C06B3"/>
    <w:rsid w:val="001C1F47"/>
    <w:rsid w:val="001C7042"/>
    <w:rsid w:val="001E1A53"/>
    <w:rsid w:val="001E2CBD"/>
    <w:rsid w:val="001E3BE6"/>
    <w:rsid w:val="001E4A54"/>
    <w:rsid w:val="001F37C7"/>
    <w:rsid w:val="002012C0"/>
    <w:rsid w:val="00210680"/>
    <w:rsid w:val="0021193E"/>
    <w:rsid w:val="00211D58"/>
    <w:rsid w:val="002125CA"/>
    <w:rsid w:val="00213A90"/>
    <w:rsid w:val="00216D6F"/>
    <w:rsid w:val="00220EAB"/>
    <w:rsid w:val="002213CC"/>
    <w:rsid w:val="00222A37"/>
    <w:rsid w:val="002268A7"/>
    <w:rsid w:val="00235617"/>
    <w:rsid w:val="00236B85"/>
    <w:rsid w:val="00237158"/>
    <w:rsid w:val="002378A1"/>
    <w:rsid w:val="002608CD"/>
    <w:rsid w:val="00262504"/>
    <w:rsid w:val="00267EDB"/>
    <w:rsid w:val="00271486"/>
    <w:rsid w:val="0028610B"/>
    <w:rsid w:val="002913BF"/>
    <w:rsid w:val="002914A5"/>
    <w:rsid w:val="00297D1B"/>
    <w:rsid w:val="002A2240"/>
    <w:rsid w:val="002B193C"/>
    <w:rsid w:val="002C687C"/>
    <w:rsid w:val="002D79C6"/>
    <w:rsid w:val="002D7B0B"/>
    <w:rsid w:val="002E12D7"/>
    <w:rsid w:val="002F0A05"/>
    <w:rsid w:val="002F3BEF"/>
    <w:rsid w:val="002F3C68"/>
    <w:rsid w:val="002F718B"/>
    <w:rsid w:val="00300E54"/>
    <w:rsid w:val="00304DE1"/>
    <w:rsid w:val="00307B5B"/>
    <w:rsid w:val="00312DEC"/>
    <w:rsid w:val="00324F42"/>
    <w:rsid w:val="003324F7"/>
    <w:rsid w:val="00353E7D"/>
    <w:rsid w:val="00354CA9"/>
    <w:rsid w:val="00354EB6"/>
    <w:rsid w:val="00361D6A"/>
    <w:rsid w:val="00362A13"/>
    <w:rsid w:val="00363175"/>
    <w:rsid w:val="00371143"/>
    <w:rsid w:val="0037445F"/>
    <w:rsid w:val="00376251"/>
    <w:rsid w:val="00377062"/>
    <w:rsid w:val="003853D8"/>
    <w:rsid w:val="00386090"/>
    <w:rsid w:val="003914EC"/>
    <w:rsid w:val="0039254A"/>
    <w:rsid w:val="003927E4"/>
    <w:rsid w:val="003A2719"/>
    <w:rsid w:val="003B04F7"/>
    <w:rsid w:val="003B58F5"/>
    <w:rsid w:val="003C0058"/>
    <w:rsid w:val="003C17FA"/>
    <w:rsid w:val="003C6B12"/>
    <w:rsid w:val="003D6748"/>
    <w:rsid w:val="003F0814"/>
    <w:rsid w:val="00402706"/>
    <w:rsid w:val="00404F39"/>
    <w:rsid w:val="004059F2"/>
    <w:rsid w:val="0040623A"/>
    <w:rsid w:val="00406DF2"/>
    <w:rsid w:val="00414D3D"/>
    <w:rsid w:val="0042067E"/>
    <w:rsid w:val="00436B12"/>
    <w:rsid w:val="004417BE"/>
    <w:rsid w:val="00443FA9"/>
    <w:rsid w:val="00445200"/>
    <w:rsid w:val="00452ABB"/>
    <w:rsid w:val="00455BD2"/>
    <w:rsid w:val="00455E71"/>
    <w:rsid w:val="00457A13"/>
    <w:rsid w:val="004642E2"/>
    <w:rsid w:val="00467D11"/>
    <w:rsid w:val="00470FEF"/>
    <w:rsid w:val="00474B26"/>
    <w:rsid w:val="00476149"/>
    <w:rsid w:val="00483401"/>
    <w:rsid w:val="00485695"/>
    <w:rsid w:val="0049149A"/>
    <w:rsid w:val="00492822"/>
    <w:rsid w:val="00494858"/>
    <w:rsid w:val="004A0295"/>
    <w:rsid w:val="004A6C2C"/>
    <w:rsid w:val="004B3C82"/>
    <w:rsid w:val="004B41FE"/>
    <w:rsid w:val="004B7FAD"/>
    <w:rsid w:val="004C723F"/>
    <w:rsid w:val="004F4208"/>
    <w:rsid w:val="004F5F94"/>
    <w:rsid w:val="00505B01"/>
    <w:rsid w:val="0050613B"/>
    <w:rsid w:val="00510A6E"/>
    <w:rsid w:val="00510F38"/>
    <w:rsid w:val="0051258B"/>
    <w:rsid w:val="00515EAA"/>
    <w:rsid w:val="005256D0"/>
    <w:rsid w:val="00526731"/>
    <w:rsid w:val="005320F4"/>
    <w:rsid w:val="005322C8"/>
    <w:rsid w:val="00532DD2"/>
    <w:rsid w:val="00535378"/>
    <w:rsid w:val="00536B9C"/>
    <w:rsid w:val="0053749E"/>
    <w:rsid w:val="00540CA4"/>
    <w:rsid w:val="00541257"/>
    <w:rsid w:val="00546E25"/>
    <w:rsid w:val="00551924"/>
    <w:rsid w:val="00562E47"/>
    <w:rsid w:val="005660CE"/>
    <w:rsid w:val="00570155"/>
    <w:rsid w:val="00570505"/>
    <w:rsid w:val="00573F65"/>
    <w:rsid w:val="00587EB9"/>
    <w:rsid w:val="005941A3"/>
    <w:rsid w:val="005A309B"/>
    <w:rsid w:val="005A6D10"/>
    <w:rsid w:val="005B7106"/>
    <w:rsid w:val="005C6415"/>
    <w:rsid w:val="005D3BC1"/>
    <w:rsid w:val="005D4B4E"/>
    <w:rsid w:val="005D569A"/>
    <w:rsid w:val="005E053E"/>
    <w:rsid w:val="005E277C"/>
    <w:rsid w:val="005F5123"/>
    <w:rsid w:val="005F7B7E"/>
    <w:rsid w:val="006062BF"/>
    <w:rsid w:val="006118AE"/>
    <w:rsid w:val="00617DA2"/>
    <w:rsid w:val="006260BB"/>
    <w:rsid w:val="00630684"/>
    <w:rsid w:val="00632006"/>
    <w:rsid w:val="00645667"/>
    <w:rsid w:val="006460F3"/>
    <w:rsid w:val="0065187B"/>
    <w:rsid w:val="00652984"/>
    <w:rsid w:val="00652B81"/>
    <w:rsid w:val="0065348A"/>
    <w:rsid w:val="00656CE5"/>
    <w:rsid w:val="00661337"/>
    <w:rsid w:val="00662ABC"/>
    <w:rsid w:val="00663ACB"/>
    <w:rsid w:val="00663C71"/>
    <w:rsid w:val="00674A67"/>
    <w:rsid w:val="0069386E"/>
    <w:rsid w:val="006955C9"/>
    <w:rsid w:val="006A6F8F"/>
    <w:rsid w:val="006B008D"/>
    <w:rsid w:val="006B0EDE"/>
    <w:rsid w:val="006C080D"/>
    <w:rsid w:val="006C0903"/>
    <w:rsid w:val="006D1F42"/>
    <w:rsid w:val="006F167D"/>
    <w:rsid w:val="006F57E4"/>
    <w:rsid w:val="00703A3B"/>
    <w:rsid w:val="00711AB2"/>
    <w:rsid w:val="0071235A"/>
    <w:rsid w:val="00715CF1"/>
    <w:rsid w:val="00720BBD"/>
    <w:rsid w:val="0072165D"/>
    <w:rsid w:val="007227FC"/>
    <w:rsid w:val="00731C8F"/>
    <w:rsid w:val="00732D1A"/>
    <w:rsid w:val="007347E2"/>
    <w:rsid w:val="00735697"/>
    <w:rsid w:val="00736E2F"/>
    <w:rsid w:val="00741A93"/>
    <w:rsid w:val="0074577E"/>
    <w:rsid w:val="00745EAA"/>
    <w:rsid w:val="007629EF"/>
    <w:rsid w:val="00765A34"/>
    <w:rsid w:val="00766260"/>
    <w:rsid w:val="007674E1"/>
    <w:rsid w:val="00767DDE"/>
    <w:rsid w:val="007700D9"/>
    <w:rsid w:val="00770FC6"/>
    <w:rsid w:val="00774E2D"/>
    <w:rsid w:val="00776812"/>
    <w:rsid w:val="0078055E"/>
    <w:rsid w:val="00784BE6"/>
    <w:rsid w:val="007863CC"/>
    <w:rsid w:val="0079123E"/>
    <w:rsid w:val="007954BE"/>
    <w:rsid w:val="007A054D"/>
    <w:rsid w:val="007A705C"/>
    <w:rsid w:val="007B0202"/>
    <w:rsid w:val="007B684C"/>
    <w:rsid w:val="007B7853"/>
    <w:rsid w:val="007B7873"/>
    <w:rsid w:val="007C7899"/>
    <w:rsid w:val="007C7B1D"/>
    <w:rsid w:val="007C7E32"/>
    <w:rsid w:val="007D0A8A"/>
    <w:rsid w:val="007D2226"/>
    <w:rsid w:val="007E3640"/>
    <w:rsid w:val="007E41E7"/>
    <w:rsid w:val="00826955"/>
    <w:rsid w:val="00827530"/>
    <w:rsid w:val="008421BB"/>
    <w:rsid w:val="008579FB"/>
    <w:rsid w:val="00860667"/>
    <w:rsid w:val="00861C9F"/>
    <w:rsid w:val="008638A6"/>
    <w:rsid w:val="00866146"/>
    <w:rsid w:val="0086704F"/>
    <w:rsid w:val="00873EEB"/>
    <w:rsid w:val="00873F6B"/>
    <w:rsid w:val="0087546F"/>
    <w:rsid w:val="00883BEF"/>
    <w:rsid w:val="008905A3"/>
    <w:rsid w:val="00891C4F"/>
    <w:rsid w:val="008961DD"/>
    <w:rsid w:val="008A5F59"/>
    <w:rsid w:val="008B11D5"/>
    <w:rsid w:val="008B2642"/>
    <w:rsid w:val="008B2BBF"/>
    <w:rsid w:val="008B4ACD"/>
    <w:rsid w:val="008B6A2B"/>
    <w:rsid w:val="008D0C32"/>
    <w:rsid w:val="008D2562"/>
    <w:rsid w:val="008D315E"/>
    <w:rsid w:val="008E070C"/>
    <w:rsid w:val="008E58CF"/>
    <w:rsid w:val="008E5A9E"/>
    <w:rsid w:val="008E6DAC"/>
    <w:rsid w:val="008F658E"/>
    <w:rsid w:val="00906E6C"/>
    <w:rsid w:val="00915BF7"/>
    <w:rsid w:val="00915EA2"/>
    <w:rsid w:val="00920B81"/>
    <w:rsid w:val="009227B0"/>
    <w:rsid w:val="009247B7"/>
    <w:rsid w:val="00930F6F"/>
    <w:rsid w:val="009335FD"/>
    <w:rsid w:val="00936CC2"/>
    <w:rsid w:val="00937DF7"/>
    <w:rsid w:val="009453DD"/>
    <w:rsid w:val="009501F9"/>
    <w:rsid w:val="00956DCE"/>
    <w:rsid w:val="009571F1"/>
    <w:rsid w:val="00957BB7"/>
    <w:rsid w:val="009625CC"/>
    <w:rsid w:val="0096428F"/>
    <w:rsid w:val="0096485B"/>
    <w:rsid w:val="00965E21"/>
    <w:rsid w:val="0097107A"/>
    <w:rsid w:val="0098073E"/>
    <w:rsid w:val="00981CD1"/>
    <w:rsid w:val="009A17BB"/>
    <w:rsid w:val="009A4DDC"/>
    <w:rsid w:val="009A5B81"/>
    <w:rsid w:val="009B4DDD"/>
    <w:rsid w:val="009B783C"/>
    <w:rsid w:val="009C5B13"/>
    <w:rsid w:val="009D5B9A"/>
    <w:rsid w:val="009E014F"/>
    <w:rsid w:val="009E0434"/>
    <w:rsid w:val="009E231C"/>
    <w:rsid w:val="009E4A52"/>
    <w:rsid w:val="009E6385"/>
    <w:rsid w:val="009F1553"/>
    <w:rsid w:val="00A12CDB"/>
    <w:rsid w:val="00A16EE2"/>
    <w:rsid w:val="00A17D89"/>
    <w:rsid w:val="00A22833"/>
    <w:rsid w:val="00A23513"/>
    <w:rsid w:val="00A3123A"/>
    <w:rsid w:val="00A467F4"/>
    <w:rsid w:val="00A53856"/>
    <w:rsid w:val="00A56819"/>
    <w:rsid w:val="00A60864"/>
    <w:rsid w:val="00A70059"/>
    <w:rsid w:val="00A723BE"/>
    <w:rsid w:val="00A75815"/>
    <w:rsid w:val="00A7773A"/>
    <w:rsid w:val="00A81154"/>
    <w:rsid w:val="00A8130B"/>
    <w:rsid w:val="00A90D5A"/>
    <w:rsid w:val="00A92062"/>
    <w:rsid w:val="00AA2C4C"/>
    <w:rsid w:val="00AA5C23"/>
    <w:rsid w:val="00AA7122"/>
    <w:rsid w:val="00AB55EE"/>
    <w:rsid w:val="00AC14EF"/>
    <w:rsid w:val="00AD2337"/>
    <w:rsid w:val="00AD76EE"/>
    <w:rsid w:val="00AE1107"/>
    <w:rsid w:val="00AF5722"/>
    <w:rsid w:val="00AF6BA5"/>
    <w:rsid w:val="00B00739"/>
    <w:rsid w:val="00B129AB"/>
    <w:rsid w:val="00B136E7"/>
    <w:rsid w:val="00B22CD9"/>
    <w:rsid w:val="00B23D95"/>
    <w:rsid w:val="00B31D86"/>
    <w:rsid w:val="00B32EEA"/>
    <w:rsid w:val="00B377CA"/>
    <w:rsid w:val="00B45C3F"/>
    <w:rsid w:val="00B62EDD"/>
    <w:rsid w:val="00B71429"/>
    <w:rsid w:val="00B74FC6"/>
    <w:rsid w:val="00B75DA4"/>
    <w:rsid w:val="00BA1407"/>
    <w:rsid w:val="00BA1B55"/>
    <w:rsid w:val="00BA6C90"/>
    <w:rsid w:val="00BB2145"/>
    <w:rsid w:val="00BB2196"/>
    <w:rsid w:val="00BB7832"/>
    <w:rsid w:val="00BD0547"/>
    <w:rsid w:val="00BD1036"/>
    <w:rsid w:val="00BD5994"/>
    <w:rsid w:val="00BE3C1C"/>
    <w:rsid w:val="00BF5CD5"/>
    <w:rsid w:val="00C06A9E"/>
    <w:rsid w:val="00C10B19"/>
    <w:rsid w:val="00C114B0"/>
    <w:rsid w:val="00C17030"/>
    <w:rsid w:val="00C20B91"/>
    <w:rsid w:val="00C239CB"/>
    <w:rsid w:val="00C24966"/>
    <w:rsid w:val="00C26A39"/>
    <w:rsid w:val="00C276EF"/>
    <w:rsid w:val="00C30405"/>
    <w:rsid w:val="00C45885"/>
    <w:rsid w:val="00C463DD"/>
    <w:rsid w:val="00C6160D"/>
    <w:rsid w:val="00C6431D"/>
    <w:rsid w:val="00C7040A"/>
    <w:rsid w:val="00C707D9"/>
    <w:rsid w:val="00C70A59"/>
    <w:rsid w:val="00C85755"/>
    <w:rsid w:val="00C857AA"/>
    <w:rsid w:val="00C87031"/>
    <w:rsid w:val="00C96F0F"/>
    <w:rsid w:val="00CA0B70"/>
    <w:rsid w:val="00CA334C"/>
    <w:rsid w:val="00CA5C5A"/>
    <w:rsid w:val="00CD067C"/>
    <w:rsid w:val="00CD7EFA"/>
    <w:rsid w:val="00CE05C9"/>
    <w:rsid w:val="00CE6637"/>
    <w:rsid w:val="00CF0075"/>
    <w:rsid w:val="00D04196"/>
    <w:rsid w:val="00D04C3A"/>
    <w:rsid w:val="00D05632"/>
    <w:rsid w:val="00D065B1"/>
    <w:rsid w:val="00D22D4D"/>
    <w:rsid w:val="00D27875"/>
    <w:rsid w:val="00D31B78"/>
    <w:rsid w:val="00D335D2"/>
    <w:rsid w:val="00D37268"/>
    <w:rsid w:val="00D37CB8"/>
    <w:rsid w:val="00D42A81"/>
    <w:rsid w:val="00D43191"/>
    <w:rsid w:val="00D43638"/>
    <w:rsid w:val="00D517A4"/>
    <w:rsid w:val="00D7579F"/>
    <w:rsid w:val="00D75D60"/>
    <w:rsid w:val="00D83B9E"/>
    <w:rsid w:val="00D8596F"/>
    <w:rsid w:val="00D943C1"/>
    <w:rsid w:val="00D94933"/>
    <w:rsid w:val="00D96051"/>
    <w:rsid w:val="00D9788A"/>
    <w:rsid w:val="00DA003D"/>
    <w:rsid w:val="00DA0967"/>
    <w:rsid w:val="00DA449A"/>
    <w:rsid w:val="00DA48CD"/>
    <w:rsid w:val="00DB0F4F"/>
    <w:rsid w:val="00DB483C"/>
    <w:rsid w:val="00DB65EA"/>
    <w:rsid w:val="00DC1258"/>
    <w:rsid w:val="00DD174D"/>
    <w:rsid w:val="00DD2B35"/>
    <w:rsid w:val="00DD36B3"/>
    <w:rsid w:val="00DD4E1F"/>
    <w:rsid w:val="00DD7971"/>
    <w:rsid w:val="00DF226D"/>
    <w:rsid w:val="00DF70EA"/>
    <w:rsid w:val="00E024FD"/>
    <w:rsid w:val="00E0333B"/>
    <w:rsid w:val="00E04E82"/>
    <w:rsid w:val="00E148A7"/>
    <w:rsid w:val="00E20911"/>
    <w:rsid w:val="00E341F4"/>
    <w:rsid w:val="00E526F5"/>
    <w:rsid w:val="00E56CCD"/>
    <w:rsid w:val="00E6275B"/>
    <w:rsid w:val="00E65330"/>
    <w:rsid w:val="00E824C3"/>
    <w:rsid w:val="00E86F12"/>
    <w:rsid w:val="00E942DB"/>
    <w:rsid w:val="00EA24B8"/>
    <w:rsid w:val="00EA417C"/>
    <w:rsid w:val="00EA6514"/>
    <w:rsid w:val="00EA74DD"/>
    <w:rsid w:val="00EB610E"/>
    <w:rsid w:val="00EB7615"/>
    <w:rsid w:val="00EC615C"/>
    <w:rsid w:val="00ED18AD"/>
    <w:rsid w:val="00ED4340"/>
    <w:rsid w:val="00ED698E"/>
    <w:rsid w:val="00EE3240"/>
    <w:rsid w:val="00EF4E80"/>
    <w:rsid w:val="00EF5AAF"/>
    <w:rsid w:val="00F0096B"/>
    <w:rsid w:val="00F0739A"/>
    <w:rsid w:val="00F20507"/>
    <w:rsid w:val="00F30743"/>
    <w:rsid w:val="00F30CCA"/>
    <w:rsid w:val="00F36380"/>
    <w:rsid w:val="00F46A49"/>
    <w:rsid w:val="00F51425"/>
    <w:rsid w:val="00F551B9"/>
    <w:rsid w:val="00F62151"/>
    <w:rsid w:val="00F64899"/>
    <w:rsid w:val="00F64B63"/>
    <w:rsid w:val="00F65E98"/>
    <w:rsid w:val="00F70D99"/>
    <w:rsid w:val="00F72917"/>
    <w:rsid w:val="00F76CB3"/>
    <w:rsid w:val="00F80CE8"/>
    <w:rsid w:val="00F92644"/>
    <w:rsid w:val="00F9373A"/>
    <w:rsid w:val="00F939B7"/>
    <w:rsid w:val="00FA69A5"/>
    <w:rsid w:val="00FB2058"/>
    <w:rsid w:val="00FB378C"/>
    <w:rsid w:val="00FB6DB1"/>
    <w:rsid w:val="00FB6DCF"/>
    <w:rsid w:val="00FC1C6F"/>
    <w:rsid w:val="00FC4E8D"/>
    <w:rsid w:val="00FD6B5E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291065"/>
  <w15:docId w15:val="{2DF78064-0D98-4C3D-94D1-4DE548CF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B11D5"/>
    <w:rPr>
      <w:rFonts w:ascii="Times New Roman" w:hAnsi="Times New Roman"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B4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55B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7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6251"/>
    <w:rPr>
      <w:rFonts w:ascii="Times New Roman" w:hAnsi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37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6251"/>
    <w:rPr>
      <w:rFonts w:ascii="Times New Roman" w:hAnsi="Times New Roman"/>
      <w:sz w:val="24"/>
    </w:rPr>
  </w:style>
  <w:style w:type="character" w:styleId="Hyperlinkki">
    <w:name w:val="Hyperlink"/>
    <w:basedOn w:val="Kappaleenoletusfontti"/>
    <w:uiPriority w:val="99"/>
    <w:unhideWhenUsed/>
    <w:rsid w:val="004B41FE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4B41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9247B7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0"/>
      <w:szCs w:val="20"/>
      <w:lang w:eastAsia="nb-NO"/>
    </w:rPr>
  </w:style>
  <w:style w:type="paragraph" w:styleId="Vaintekstin">
    <w:name w:val="Plain Text"/>
    <w:basedOn w:val="Normaali"/>
    <w:link w:val="VaintekstinChar"/>
    <w:uiPriority w:val="99"/>
    <w:unhideWhenUsed/>
    <w:rsid w:val="009247B7"/>
    <w:pPr>
      <w:spacing w:after="0" w:line="240" w:lineRule="auto"/>
    </w:pPr>
    <w:rPr>
      <w:rFonts w:ascii="Calibri" w:hAnsi="Calibri"/>
      <w:sz w:val="22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9247B7"/>
    <w:rPr>
      <w:rFonts w:ascii="Calibri" w:hAnsi="Calibri"/>
      <w:szCs w:val="21"/>
      <w:lang w:val="fi-FI"/>
    </w:rPr>
  </w:style>
  <w:style w:type="paragraph" w:styleId="Eivli">
    <w:name w:val="No Spacing"/>
    <w:uiPriority w:val="1"/>
    <w:qFormat/>
    <w:rsid w:val="009247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b-N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D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06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CD067C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CD067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CD067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CD067C"/>
    <w:rPr>
      <w:rFonts w:ascii="Times New Roman" w:hAnsi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D067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D067C"/>
    <w:rPr>
      <w:rFonts w:ascii="Times New Roman" w:hAnsi="Times New Roman"/>
      <w:b/>
      <w:bCs/>
      <w:sz w:val="20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455B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1174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character" w:customStyle="1" w:styleId="Olstomnmnande1">
    <w:name w:val="Olöst omnämnande1"/>
    <w:basedOn w:val="Kappaleenoletusfontti"/>
    <w:uiPriority w:val="99"/>
    <w:semiHidden/>
    <w:unhideWhenUsed/>
    <w:rsid w:val="008E070C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BF5CD5"/>
    <w:pPr>
      <w:spacing w:after="0" w:line="240" w:lineRule="auto"/>
    </w:pPr>
    <w:rPr>
      <w:rFonts w:ascii="Times New Roman" w:hAnsi="Times New Roman"/>
      <w:sz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52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gistratur.sodraosterbotten@ntm-centralen.fi" TargetMode="External"/><Relationship Id="rId18" Type="http://schemas.openxmlformats.org/officeDocument/2006/relationships/hyperlink" Target="mailto:bent-arne.sather@kld.dep.n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ub.norden.org/temanord-guide-til-forfattere/" TargetMode="External"/><Relationship Id="rId17" Type="http://schemas.openxmlformats.org/officeDocument/2006/relationships/hyperlink" Target="mailto:jens.perus@ely-keskus.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orden.org/sv/omsto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rn.kb.se/resolve?urn=urn:nbn:se:norden:org:diva-597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orden.org/sv/sok-stod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jurdurh@us.f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rden.org/sites/default/files/2019-05/Budgetskema%20til%20projektbeskrivelse%20SKANDINAVISK%2017-00604-37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C139F85217441B43FC2B5FD2D10C6" ma:contentTypeVersion="10" ma:contentTypeDescription="Skapa ett nytt dokument." ma:contentTypeScope="" ma:versionID="1295da9fee321bb8c6a450d44adce1da">
  <xsd:schema xmlns:xsd="http://www.w3.org/2001/XMLSchema" xmlns:xs="http://www.w3.org/2001/XMLSchema" xmlns:p="http://schemas.microsoft.com/office/2006/metadata/properties" xmlns:ns3="7360a1c1-210a-4150-b0c0-6b93b764b5cd" targetNamespace="http://schemas.microsoft.com/office/2006/metadata/properties" ma:root="true" ma:fieldsID="e7263ae2e3c62b391ac3de115a10fdb9" ns3:_="">
    <xsd:import namespace="7360a1c1-210a-4150-b0c0-6b93b764b5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0a1c1-210a-4150-b0c0-6b93b764b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4F399-4646-4B21-9CD0-4C79B233B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F87027-3DB9-4036-81BD-6D51E501C4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AAB9C5-9037-41CE-ADB8-CD1B7D310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0a1c1-210a-4150-b0c0-6b93b764b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F46452-40AF-49A0-8D8C-1F390728A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1234</Words>
  <Characters>9999</Characters>
  <Application>Microsoft Office Word</Application>
  <DocSecurity>0</DocSecurity>
  <Lines>83</Lines>
  <Paragraphs>22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Nordisk prosjektutlysning</vt:lpstr>
      <vt:lpstr>Nordisk prosjektutlysning</vt:lpstr>
      <vt:lpstr>Nordisk prosjektutlysning</vt:lpstr>
      <vt:lpstr>Nordisk prosjektutlysning</vt:lpstr>
    </vt:vector>
  </TitlesOfParts>
  <Company>DSS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Nordisk prosjektutlysning</dc:title>
  <dc:creator>Lone Øyvind</dc:creator>
  <cp:lastModifiedBy>Eklund Lotta (ELY)</cp:lastModifiedBy>
  <cp:revision>6</cp:revision>
  <cp:lastPrinted>2022-03-02T09:56:00Z</cp:lastPrinted>
  <dcterms:created xsi:type="dcterms:W3CDTF">2022-05-13T06:31:00Z</dcterms:created>
  <dcterms:modified xsi:type="dcterms:W3CDTF">2022-05-19T07:07:00Z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0x0101007FBC139F85217441B43FC2B5FD2D10C6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7dfb47b2-7f0e-495e-87b0-cd6cd2544d55</vt:lpwstr>
  </property>
</Properties>
</file>