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26E13" w14:textId="499CF91F" w:rsidR="009247B7" w:rsidRPr="00E414A3" w:rsidRDefault="009247B7" w:rsidP="00965E21">
      <w:pPr>
        <w:rPr>
          <w:rFonts w:asciiTheme="minorHAnsi" w:hAnsiTheme="minorHAnsi"/>
          <w:sz w:val="32"/>
          <w:szCs w:val="32"/>
          <w:lang w:val="sv-FI"/>
        </w:rPr>
      </w:pPr>
      <w:r w:rsidRPr="00E414A3">
        <w:rPr>
          <w:rFonts w:asciiTheme="minorHAnsi" w:hAnsiTheme="minorHAnsi"/>
          <w:sz w:val="32"/>
          <w:szCs w:val="32"/>
          <w:lang w:val="sv-FI"/>
        </w:rPr>
        <w:t xml:space="preserve">Anbudsinbjudan för projekt om </w:t>
      </w:r>
      <w:bookmarkStart w:id="0" w:name="_Hlk98855168"/>
      <w:r w:rsidR="002460D3">
        <w:rPr>
          <w:rFonts w:asciiTheme="minorHAnsi" w:hAnsiTheme="minorHAnsi"/>
          <w:sz w:val="32"/>
          <w:szCs w:val="32"/>
          <w:lang w:val="sv-FI"/>
        </w:rPr>
        <w:t>Alternativa välfärdsmå</w:t>
      </w:r>
      <w:r w:rsidR="00E364E3">
        <w:rPr>
          <w:rFonts w:asciiTheme="minorHAnsi" w:hAnsiTheme="minorHAnsi"/>
          <w:sz w:val="32"/>
          <w:szCs w:val="32"/>
          <w:lang w:val="sv-FI"/>
        </w:rPr>
        <w:t>tt</w:t>
      </w:r>
      <w:r w:rsidR="002460D3">
        <w:rPr>
          <w:rFonts w:asciiTheme="minorHAnsi" w:hAnsiTheme="minorHAnsi"/>
          <w:sz w:val="32"/>
          <w:szCs w:val="32"/>
          <w:lang w:val="sv-FI"/>
        </w:rPr>
        <w:t xml:space="preserve"> för Norden</w:t>
      </w:r>
      <w:r w:rsidR="00E45BC9" w:rsidRPr="00E414A3">
        <w:rPr>
          <w:rFonts w:asciiTheme="minorHAnsi" w:hAnsiTheme="minorHAnsi"/>
          <w:sz w:val="32"/>
          <w:szCs w:val="32"/>
          <w:lang w:val="sv-FI"/>
        </w:rPr>
        <w:t>.</w:t>
      </w:r>
      <w:bookmarkEnd w:id="0"/>
    </w:p>
    <w:p w14:paraId="632588AC" w14:textId="22C17316" w:rsidR="009247B7" w:rsidRPr="00E414A3" w:rsidRDefault="00E45BC9" w:rsidP="009247B7">
      <w:pPr>
        <w:rPr>
          <w:rFonts w:asciiTheme="minorHAnsi" w:hAnsiTheme="minorHAnsi" w:cstheme="minorHAnsi"/>
          <w:i/>
          <w:szCs w:val="24"/>
          <w:lang w:val="sv-FI"/>
        </w:rPr>
      </w:pPr>
      <w:r w:rsidRPr="001D158A">
        <w:rPr>
          <w:rFonts w:asciiTheme="minorHAnsi" w:hAnsiTheme="minorHAnsi" w:cstheme="minorHAnsi"/>
          <w:i/>
          <w:szCs w:val="24"/>
          <w:lang w:val="sv-FI"/>
        </w:rPr>
        <w:t>De</w:t>
      </w:r>
      <w:r w:rsidR="00CE04F6" w:rsidRPr="001D158A">
        <w:rPr>
          <w:rFonts w:asciiTheme="minorHAnsi" w:hAnsiTheme="minorHAnsi" w:cstheme="minorHAnsi"/>
          <w:i/>
          <w:szCs w:val="24"/>
          <w:lang w:val="sv-FI"/>
        </w:rPr>
        <w:t>n</w:t>
      </w:r>
      <w:r w:rsidRPr="001D158A">
        <w:rPr>
          <w:rFonts w:asciiTheme="minorHAnsi" w:hAnsiTheme="minorHAnsi" w:cstheme="minorHAnsi"/>
          <w:i/>
          <w:szCs w:val="24"/>
          <w:lang w:val="sv-FI"/>
        </w:rPr>
        <w:t xml:space="preserve"> </w:t>
      </w:r>
      <w:r w:rsidR="00DF226D" w:rsidRPr="001D158A">
        <w:rPr>
          <w:rFonts w:asciiTheme="minorHAnsi" w:hAnsiTheme="minorHAnsi" w:cstheme="minorHAnsi"/>
          <w:i/>
          <w:szCs w:val="24"/>
          <w:lang w:val="sv-FI"/>
        </w:rPr>
        <w:t>Nordiska arbetsgruppe</w:t>
      </w:r>
      <w:r w:rsidR="00EF297B" w:rsidRPr="001D158A">
        <w:rPr>
          <w:rFonts w:asciiTheme="minorHAnsi" w:hAnsiTheme="minorHAnsi" w:cstheme="minorHAnsi"/>
          <w:i/>
          <w:szCs w:val="24"/>
          <w:lang w:val="sv-FI"/>
        </w:rPr>
        <w:t>n</w:t>
      </w:r>
      <w:r w:rsidR="00DF226D" w:rsidRPr="001D158A">
        <w:rPr>
          <w:rFonts w:asciiTheme="minorHAnsi" w:hAnsiTheme="minorHAnsi" w:cstheme="minorHAnsi"/>
          <w:i/>
          <w:szCs w:val="24"/>
          <w:lang w:val="sv-FI"/>
        </w:rPr>
        <w:t xml:space="preserve"> för Miljö och Ekonomi (NME)</w:t>
      </w:r>
      <w:r w:rsidR="00776812" w:rsidRPr="001D158A">
        <w:rPr>
          <w:rFonts w:asciiTheme="minorHAnsi" w:hAnsiTheme="minorHAnsi" w:cstheme="minorHAnsi"/>
          <w:i/>
          <w:szCs w:val="24"/>
          <w:lang w:val="sv-FI"/>
        </w:rPr>
        <w:t xml:space="preserve"> </w:t>
      </w:r>
      <w:r w:rsidR="009247B7" w:rsidRPr="001D158A">
        <w:rPr>
          <w:rFonts w:asciiTheme="minorHAnsi" w:hAnsiTheme="minorHAnsi" w:cstheme="minorHAnsi"/>
          <w:i/>
          <w:szCs w:val="24"/>
          <w:lang w:val="sv-FI"/>
        </w:rPr>
        <w:t xml:space="preserve">under Nordiska ministerrådet </w:t>
      </w:r>
      <w:r w:rsidR="00573F65" w:rsidRPr="001D158A">
        <w:rPr>
          <w:rFonts w:asciiTheme="minorHAnsi" w:hAnsiTheme="minorHAnsi" w:cstheme="minorHAnsi"/>
          <w:i/>
          <w:szCs w:val="24"/>
          <w:lang w:val="sv-FI"/>
        </w:rPr>
        <w:t xml:space="preserve">välkomnar anbud för ett projekt </w:t>
      </w:r>
      <w:r w:rsidR="002D3770" w:rsidRPr="001D158A">
        <w:rPr>
          <w:rFonts w:asciiTheme="minorHAnsi" w:hAnsiTheme="minorHAnsi" w:cstheme="minorHAnsi"/>
          <w:i/>
          <w:szCs w:val="24"/>
          <w:lang w:val="sv-FI"/>
        </w:rPr>
        <w:t xml:space="preserve">om </w:t>
      </w:r>
      <w:r w:rsidR="002460D3" w:rsidRPr="001D158A">
        <w:rPr>
          <w:rFonts w:asciiTheme="minorHAnsi" w:hAnsiTheme="minorHAnsi" w:cstheme="minorHAnsi"/>
          <w:i/>
          <w:szCs w:val="24"/>
          <w:lang w:val="sv-FI"/>
        </w:rPr>
        <w:t>Alternativa välfärdsmå</w:t>
      </w:r>
      <w:r w:rsidR="00CC1338" w:rsidRPr="001D158A">
        <w:rPr>
          <w:rFonts w:asciiTheme="minorHAnsi" w:hAnsiTheme="minorHAnsi" w:cstheme="minorHAnsi"/>
          <w:i/>
          <w:szCs w:val="24"/>
          <w:lang w:val="sv-FI"/>
        </w:rPr>
        <w:t>tt</w:t>
      </w:r>
      <w:r w:rsidR="002460D3" w:rsidRPr="001D158A">
        <w:rPr>
          <w:rFonts w:asciiTheme="minorHAnsi" w:hAnsiTheme="minorHAnsi" w:cstheme="minorHAnsi"/>
          <w:i/>
          <w:szCs w:val="24"/>
          <w:lang w:val="sv-FI"/>
        </w:rPr>
        <w:t xml:space="preserve"> för Norden</w:t>
      </w:r>
      <w:r w:rsidR="004A710E" w:rsidRPr="001D158A">
        <w:rPr>
          <w:rFonts w:asciiTheme="minorHAnsi" w:hAnsiTheme="minorHAnsi" w:cstheme="minorHAnsi"/>
          <w:i/>
          <w:szCs w:val="24"/>
          <w:lang w:val="sv-FI"/>
        </w:rPr>
        <w:t>.</w:t>
      </w:r>
      <w:r w:rsidR="009247B7" w:rsidRPr="001D158A">
        <w:rPr>
          <w:rFonts w:asciiTheme="minorHAnsi" w:hAnsiTheme="minorHAnsi" w:cstheme="minorHAnsi"/>
          <w:i/>
          <w:szCs w:val="24"/>
          <w:lang w:val="sv-FI"/>
        </w:rPr>
        <w:t xml:space="preserve"> </w:t>
      </w:r>
      <w:r w:rsidR="00E414A3" w:rsidRPr="001D158A">
        <w:rPr>
          <w:rFonts w:asciiTheme="minorHAnsi" w:hAnsiTheme="minorHAnsi" w:cstheme="minorHAnsi"/>
          <w:i/>
          <w:szCs w:val="24"/>
          <w:lang w:val="sv-FI"/>
        </w:rPr>
        <w:t xml:space="preserve">Tidsfrist </w:t>
      </w:r>
      <w:r w:rsidR="009247B7" w:rsidRPr="001D158A">
        <w:rPr>
          <w:rFonts w:asciiTheme="minorHAnsi" w:hAnsiTheme="minorHAnsi" w:cstheme="minorHAnsi"/>
          <w:i/>
          <w:szCs w:val="24"/>
          <w:lang w:val="sv-FI"/>
        </w:rPr>
        <w:t>för inlämning av anbud är</w:t>
      </w:r>
      <w:r w:rsidR="00363175" w:rsidRPr="001D158A">
        <w:rPr>
          <w:rFonts w:asciiTheme="minorHAnsi" w:hAnsiTheme="minorHAnsi" w:cstheme="minorHAnsi"/>
          <w:i/>
          <w:szCs w:val="24"/>
          <w:lang w:val="sv-FI"/>
        </w:rPr>
        <w:t xml:space="preserve"> </w:t>
      </w:r>
      <w:r w:rsidR="00F073E6" w:rsidRPr="001D158A">
        <w:rPr>
          <w:rFonts w:asciiTheme="minorHAnsi" w:hAnsiTheme="minorHAnsi" w:cstheme="minorHAnsi"/>
          <w:i/>
          <w:szCs w:val="24"/>
          <w:lang w:val="sv-FI"/>
        </w:rPr>
        <w:t>28</w:t>
      </w:r>
      <w:r w:rsidR="00006388" w:rsidRPr="001D158A">
        <w:rPr>
          <w:rFonts w:asciiTheme="minorHAnsi" w:hAnsiTheme="minorHAnsi" w:cstheme="minorHAnsi"/>
          <w:i/>
          <w:szCs w:val="24"/>
          <w:lang w:val="sv-FI"/>
        </w:rPr>
        <w:t>.12</w:t>
      </w:r>
      <w:r w:rsidR="005A1C39" w:rsidRPr="001D158A">
        <w:rPr>
          <w:rFonts w:asciiTheme="minorHAnsi" w:hAnsiTheme="minorHAnsi" w:cstheme="minorHAnsi"/>
          <w:i/>
          <w:szCs w:val="24"/>
          <w:lang w:val="sv-FI"/>
        </w:rPr>
        <w:t>.2023</w:t>
      </w:r>
      <w:r w:rsidR="00DF226D" w:rsidRPr="001D158A">
        <w:rPr>
          <w:rFonts w:asciiTheme="minorHAnsi" w:hAnsiTheme="minorHAnsi" w:cstheme="minorHAnsi"/>
          <w:i/>
          <w:szCs w:val="24"/>
          <w:lang w:val="sv-FI"/>
        </w:rPr>
        <w:t>.</w:t>
      </w:r>
    </w:p>
    <w:p w14:paraId="3A0346DA" w14:textId="77777777" w:rsidR="009247B7" w:rsidRPr="00EA1EB3" w:rsidRDefault="009247B7" w:rsidP="009D5F7B">
      <w:pPr>
        <w:pStyle w:val="Rubrik2"/>
        <w:rPr>
          <w:rFonts w:asciiTheme="minorHAnsi" w:hAnsiTheme="minorHAnsi"/>
          <w:lang w:val="sv-SE"/>
        </w:rPr>
      </w:pPr>
      <w:r w:rsidRPr="00EA1EB3">
        <w:rPr>
          <w:rFonts w:asciiTheme="minorHAnsi" w:hAnsiTheme="minorHAnsi"/>
          <w:lang w:val="sv-SE"/>
        </w:rPr>
        <w:t>Bakgrund</w:t>
      </w:r>
    </w:p>
    <w:p w14:paraId="1B480B74" w14:textId="2DD4D6BE" w:rsidR="002460D3" w:rsidRPr="003E7745" w:rsidRDefault="002460D3" w:rsidP="003E7745">
      <w:pPr>
        <w:rPr>
          <w:rFonts w:asciiTheme="minorHAnsi" w:hAnsiTheme="minorHAnsi" w:cstheme="minorHAnsi"/>
          <w:lang w:val="sv-SE"/>
        </w:rPr>
      </w:pPr>
      <w:r w:rsidRPr="003E7745">
        <w:rPr>
          <w:rFonts w:asciiTheme="minorHAnsi" w:hAnsiTheme="minorHAnsi" w:cstheme="minorHAnsi"/>
          <w:lang w:val="sv-SE"/>
        </w:rPr>
        <w:t xml:space="preserve">Det är välkänt att BNP är ett </w:t>
      </w:r>
      <w:r w:rsidR="00676DBA">
        <w:rPr>
          <w:rFonts w:asciiTheme="minorHAnsi" w:hAnsiTheme="minorHAnsi" w:cstheme="minorHAnsi"/>
          <w:lang w:val="sv-SE"/>
        </w:rPr>
        <w:t>begränsat</w:t>
      </w:r>
      <w:r w:rsidR="00676DBA" w:rsidRPr="003E7745">
        <w:rPr>
          <w:rFonts w:asciiTheme="minorHAnsi" w:hAnsiTheme="minorHAnsi" w:cstheme="minorHAnsi"/>
          <w:lang w:val="sv-SE"/>
        </w:rPr>
        <w:t xml:space="preserve"> </w:t>
      </w:r>
      <w:r w:rsidRPr="003E7745">
        <w:rPr>
          <w:rFonts w:asciiTheme="minorHAnsi" w:hAnsiTheme="minorHAnsi" w:cstheme="minorHAnsi"/>
          <w:lang w:val="sv-SE"/>
        </w:rPr>
        <w:t xml:space="preserve">mått </w:t>
      </w:r>
      <w:r w:rsidR="00676DBA">
        <w:rPr>
          <w:rFonts w:asciiTheme="minorHAnsi" w:hAnsiTheme="minorHAnsi" w:cstheme="minorHAnsi"/>
          <w:lang w:val="sv-SE"/>
        </w:rPr>
        <w:t>för att följa</w:t>
      </w:r>
      <w:r w:rsidR="00676DBA" w:rsidRPr="003E7745">
        <w:rPr>
          <w:rFonts w:asciiTheme="minorHAnsi" w:hAnsiTheme="minorHAnsi" w:cstheme="minorHAnsi"/>
          <w:lang w:val="sv-SE"/>
        </w:rPr>
        <w:t xml:space="preserve"> </w:t>
      </w:r>
      <w:r w:rsidRPr="003E7745">
        <w:rPr>
          <w:rFonts w:asciiTheme="minorHAnsi" w:hAnsiTheme="minorHAnsi" w:cstheme="minorHAnsi"/>
          <w:lang w:val="sv-SE"/>
        </w:rPr>
        <w:t>utvecklingen i ett lands välfärdsnivå. Följande tre problem lyfts ofta fram:</w:t>
      </w:r>
    </w:p>
    <w:p w14:paraId="35EC2254" w14:textId="236C9264" w:rsidR="002460D3" w:rsidRPr="003E7745" w:rsidRDefault="002460D3" w:rsidP="003E7745">
      <w:pPr>
        <w:pStyle w:val="Liststycke"/>
        <w:numPr>
          <w:ilvl w:val="0"/>
          <w:numId w:val="20"/>
        </w:numPr>
        <w:rPr>
          <w:rFonts w:asciiTheme="minorHAnsi" w:eastAsia="Calibri" w:hAnsiTheme="minorHAnsi" w:cstheme="minorHAnsi"/>
          <w:sz w:val="24"/>
          <w:szCs w:val="24"/>
          <w:lang w:val="sv-SE"/>
        </w:rPr>
      </w:pPr>
      <w:r w:rsidRPr="003E7745">
        <w:rPr>
          <w:rFonts w:asciiTheme="minorHAnsi" w:eastAsia="Calibri" w:hAnsiTheme="minorHAnsi" w:cstheme="minorHAnsi"/>
          <w:sz w:val="24"/>
          <w:szCs w:val="24"/>
          <w:lang w:val="sv-SE"/>
        </w:rPr>
        <w:t>BNP fångar inte hur inkomsterna fördelas och fördelningen är viktig för välfärdsnivån.</w:t>
      </w:r>
    </w:p>
    <w:p w14:paraId="3EEDCB67" w14:textId="766F0AA9" w:rsidR="002460D3" w:rsidRPr="003E7745" w:rsidRDefault="002460D3" w:rsidP="003E7745">
      <w:pPr>
        <w:pStyle w:val="Liststycke"/>
        <w:numPr>
          <w:ilvl w:val="0"/>
          <w:numId w:val="20"/>
        </w:numPr>
        <w:rPr>
          <w:rFonts w:asciiTheme="minorHAnsi" w:eastAsia="Calibri" w:hAnsiTheme="minorHAnsi" w:cstheme="minorHAnsi"/>
          <w:sz w:val="24"/>
          <w:szCs w:val="24"/>
          <w:lang w:val="sv-SE"/>
        </w:rPr>
      </w:pPr>
      <w:r w:rsidRPr="003E7745">
        <w:rPr>
          <w:rFonts w:asciiTheme="minorHAnsi" w:eastAsia="Calibri" w:hAnsiTheme="minorHAnsi" w:cstheme="minorHAnsi"/>
          <w:sz w:val="24"/>
          <w:szCs w:val="24"/>
          <w:lang w:val="sv-SE"/>
        </w:rPr>
        <w:t>Många välfärdsskapande faktorer ingår inte i nationalräkenskaperna.</w:t>
      </w:r>
    </w:p>
    <w:p w14:paraId="43A114EC" w14:textId="1CF8F407" w:rsidR="002460D3" w:rsidRPr="003E7745" w:rsidRDefault="002460D3" w:rsidP="003E7745">
      <w:pPr>
        <w:pStyle w:val="Liststycke"/>
        <w:numPr>
          <w:ilvl w:val="0"/>
          <w:numId w:val="20"/>
        </w:numPr>
        <w:rPr>
          <w:rFonts w:asciiTheme="minorHAnsi" w:eastAsia="Calibri" w:hAnsiTheme="minorHAnsi" w:cstheme="minorHAnsi"/>
          <w:sz w:val="24"/>
          <w:szCs w:val="24"/>
          <w:lang w:val="sv-SE"/>
        </w:rPr>
      </w:pPr>
      <w:r w:rsidRPr="003E7745">
        <w:rPr>
          <w:rFonts w:asciiTheme="minorHAnsi" w:eastAsia="Calibri" w:hAnsiTheme="minorHAnsi" w:cstheme="minorHAnsi"/>
          <w:sz w:val="24"/>
          <w:szCs w:val="24"/>
          <w:lang w:val="sv-SE"/>
        </w:rPr>
        <w:t>Utvecklingen av BNP speglar inte om processen förstärker eller undergräver grunden för framtida BNP och välfärd.</w:t>
      </w:r>
    </w:p>
    <w:p w14:paraId="410692D9" w14:textId="77777777" w:rsidR="002460D3" w:rsidRDefault="002460D3" w:rsidP="00EF297B">
      <w:pPr>
        <w:spacing w:after="0" w:line="240" w:lineRule="auto"/>
        <w:rPr>
          <w:rFonts w:ascii="Calibri" w:eastAsia="Calibri" w:hAnsi="Calibri" w:cs="Calibri"/>
          <w:lang w:val="sv-SE"/>
        </w:rPr>
      </w:pPr>
    </w:p>
    <w:p w14:paraId="136BA79B" w14:textId="283FBA94" w:rsidR="00FD394D" w:rsidRDefault="002460D3" w:rsidP="00EF297B">
      <w:pPr>
        <w:spacing w:after="0" w:line="240" w:lineRule="auto"/>
        <w:rPr>
          <w:rFonts w:ascii="Calibri" w:eastAsia="Calibri" w:hAnsi="Calibri" w:cs="Calibri"/>
          <w:lang w:val="sv-SE"/>
        </w:rPr>
      </w:pPr>
      <w:r w:rsidRPr="002460D3">
        <w:rPr>
          <w:rFonts w:ascii="Calibri" w:eastAsia="Calibri" w:hAnsi="Calibri" w:cs="Calibri"/>
          <w:lang w:val="sv-SE"/>
        </w:rPr>
        <w:t xml:space="preserve">I rapporten </w:t>
      </w:r>
      <w:r w:rsidR="00FD394D" w:rsidRPr="005C481C">
        <w:rPr>
          <w:rFonts w:ascii="Calibri" w:eastAsia="Calibri" w:hAnsi="Calibri" w:cs="Calibri"/>
          <w:lang w:val="sv-SE"/>
        </w:rPr>
        <w:t>“</w:t>
      </w:r>
      <w:r w:rsidR="00FD394D" w:rsidRPr="005C481C">
        <w:rPr>
          <w:rFonts w:ascii="Calibri" w:eastAsia="Calibri" w:hAnsi="Calibri" w:cs="Calibri"/>
          <w:i/>
          <w:iCs/>
          <w:lang w:val="sv-SE"/>
        </w:rPr>
        <w:t xml:space="preserve">Is </w:t>
      </w:r>
      <w:proofErr w:type="spellStart"/>
      <w:r w:rsidR="00FD394D" w:rsidRPr="005C481C">
        <w:rPr>
          <w:rFonts w:ascii="Calibri" w:eastAsia="Calibri" w:hAnsi="Calibri" w:cs="Calibri"/>
          <w:i/>
          <w:iCs/>
          <w:lang w:val="sv-SE"/>
        </w:rPr>
        <w:t>economic</w:t>
      </w:r>
      <w:proofErr w:type="spellEnd"/>
      <w:r w:rsidR="00FD394D" w:rsidRPr="005C481C">
        <w:rPr>
          <w:rFonts w:ascii="Calibri" w:eastAsia="Calibri" w:hAnsi="Calibri" w:cs="Calibri"/>
          <w:i/>
          <w:iCs/>
          <w:lang w:val="sv-SE"/>
        </w:rPr>
        <w:t xml:space="preserve"> </w:t>
      </w:r>
      <w:proofErr w:type="spellStart"/>
      <w:r w:rsidR="00FD394D" w:rsidRPr="005C481C">
        <w:rPr>
          <w:rFonts w:ascii="Calibri" w:eastAsia="Calibri" w:hAnsi="Calibri" w:cs="Calibri"/>
          <w:i/>
          <w:iCs/>
          <w:lang w:val="sv-SE"/>
        </w:rPr>
        <w:t>growth</w:t>
      </w:r>
      <w:proofErr w:type="spellEnd"/>
      <w:r w:rsidR="00FD394D" w:rsidRPr="005C481C">
        <w:rPr>
          <w:rFonts w:ascii="Calibri" w:eastAsia="Calibri" w:hAnsi="Calibri" w:cs="Calibri"/>
          <w:i/>
          <w:iCs/>
          <w:lang w:val="sv-SE"/>
        </w:rPr>
        <w:t xml:space="preserve"> </w:t>
      </w:r>
      <w:proofErr w:type="spellStart"/>
      <w:r w:rsidR="00FD394D" w:rsidRPr="005C481C">
        <w:rPr>
          <w:rFonts w:ascii="Calibri" w:eastAsia="Calibri" w:hAnsi="Calibri" w:cs="Calibri"/>
          <w:i/>
          <w:iCs/>
          <w:lang w:val="sv-SE"/>
        </w:rPr>
        <w:t>compatible</w:t>
      </w:r>
      <w:proofErr w:type="spellEnd"/>
      <w:r w:rsidR="00FD394D" w:rsidRPr="005C481C">
        <w:rPr>
          <w:rFonts w:ascii="Calibri" w:eastAsia="Calibri" w:hAnsi="Calibri" w:cs="Calibri"/>
          <w:i/>
          <w:iCs/>
          <w:lang w:val="sv-SE"/>
        </w:rPr>
        <w:t xml:space="preserve"> </w:t>
      </w:r>
      <w:proofErr w:type="spellStart"/>
      <w:r w:rsidR="00FD394D" w:rsidRPr="005C481C">
        <w:rPr>
          <w:rFonts w:ascii="Calibri" w:eastAsia="Calibri" w:hAnsi="Calibri" w:cs="Calibri"/>
          <w:i/>
          <w:iCs/>
          <w:lang w:val="sv-SE"/>
        </w:rPr>
        <w:t>with</w:t>
      </w:r>
      <w:proofErr w:type="spellEnd"/>
      <w:r w:rsidR="00FD394D" w:rsidRPr="005C481C">
        <w:rPr>
          <w:rFonts w:ascii="Calibri" w:eastAsia="Calibri" w:hAnsi="Calibri" w:cs="Calibri"/>
          <w:i/>
          <w:iCs/>
          <w:lang w:val="sv-SE"/>
        </w:rPr>
        <w:t xml:space="preserve"> a </w:t>
      </w:r>
      <w:proofErr w:type="spellStart"/>
      <w:r w:rsidR="00FD394D" w:rsidRPr="005C481C">
        <w:rPr>
          <w:rFonts w:ascii="Calibri" w:eastAsia="Calibri" w:hAnsi="Calibri" w:cs="Calibri"/>
          <w:i/>
          <w:iCs/>
          <w:lang w:val="sv-SE"/>
        </w:rPr>
        <w:t>sustainable</w:t>
      </w:r>
      <w:proofErr w:type="spellEnd"/>
      <w:r w:rsidR="00FD394D" w:rsidRPr="005C481C">
        <w:rPr>
          <w:rFonts w:ascii="Calibri" w:eastAsia="Calibri" w:hAnsi="Calibri" w:cs="Calibri"/>
          <w:i/>
          <w:iCs/>
          <w:lang w:val="sv-SE"/>
        </w:rPr>
        <w:t xml:space="preserve"> Nordic </w:t>
      </w:r>
      <w:proofErr w:type="spellStart"/>
      <w:r w:rsidR="00FD394D" w:rsidRPr="005C481C">
        <w:rPr>
          <w:rFonts w:ascii="Calibri" w:eastAsia="Calibri" w:hAnsi="Calibri" w:cs="Calibri"/>
          <w:i/>
          <w:iCs/>
          <w:lang w:val="sv-SE"/>
        </w:rPr>
        <w:t>future</w:t>
      </w:r>
      <w:proofErr w:type="spellEnd"/>
      <w:r w:rsidR="00FD394D" w:rsidRPr="005C481C">
        <w:rPr>
          <w:rFonts w:ascii="Calibri" w:eastAsia="Calibri" w:hAnsi="Calibri" w:cs="Calibri"/>
          <w:i/>
          <w:iCs/>
          <w:lang w:val="sv-SE"/>
        </w:rPr>
        <w:t>?</w:t>
      </w:r>
      <w:r w:rsidR="003E7745" w:rsidRPr="005C481C">
        <w:rPr>
          <w:rFonts w:ascii="Calibri" w:eastAsia="Calibri" w:hAnsi="Calibri" w:cs="Calibri"/>
          <w:i/>
          <w:iCs/>
          <w:lang w:val="sv-SE"/>
        </w:rPr>
        <w:t xml:space="preserve"> -</w:t>
      </w:r>
      <w:r w:rsidR="00FD394D" w:rsidRPr="005C481C">
        <w:rPr>
          <w:rFonts w:ascii="Calibri" w:eastAsia="Calibri" w:hAnsi="Calibri" w:cs="Calibri"/>
          <w:i/>
          <w:iCs/>
          <w:lang w:val="sv-SE"/>
        </w:rPr>
        <w:t xml:space="preserve"> A </w:t>
      </w:r>
      <w:proofErr w:type="spellStart"/>
      <w:r w:rsidR="00FD394D" w:rsidRPr="005C481C">
        <w:rPr>
          <w:rFonts w:ascii="Calibri" w:eastAsia="Calibri" w:hAnsi="Calibri" w:cs="Calibri"/>
          <w:i/>
          <w:iCs/>
          <w:lang w:val="sv-SE"/>
        </w:rPr>
        <w:t>review</w:t>
      </w:r>
      <w:proofErr w:type="spellEnd"/>
      <w:r w:rsidR="00FD394D" w:rsidRPr="005C481C">
        <w:rPr>
          <w:rFonts w:ascii="Calibri" w:eastAsia="Calibri" w:hAnsi="Calibri" w:cs="Calibri"/>
          <w:i/>
          <w:iCs/>
          <w:lang w:val="sv-SE"/>
        </w:rPr>
        <w:t xml:space="preserve"> </w:t>
      </w:r>
      <w:proofErr w:type="spellStart"/>
      <w:r w:rsidR="00FD394D" w:rsidRPr="005C481C">
        <w:rPr>
          <w:rFonts w:ascii="Calibri" w:eastAsia="Calibri" w:hAnsi="Calibri" w:cs="Calibri"/>
          <w:i/>
          <w:iCs/>
          <w:lang w:val="sv-SE"/>
        </w:rPr>
        <w:t>of</w:t>
      </w:r>
      <w:proofErr w:type="spellEnd"/>
      <w:r w:rsidR="00FD394D" w:rsidRPr="005C481C">
        <w:rPr>
          <w:rFonts w:ascii="Calibri" w:eastAsia="Calibri" w:hAnsi="Calibri" w:cs="Calibri"/>
          <w:i/>
          <w:iCs/>
          <w:lang w:val="sv-SE"/>
        </w:rPr>
        <w:t xml:space="preserve"> </w:t>
      </w:r>
      <w:proofErr w:type="spellStart"/>
      <w:r w:rsidR="00FD394D" w:rsidRPr="005C481C">
        <w:rPr>
          <w:rFonts w:ascii="Calibri" w:eastAsia="Calibri" w:hAnsi="Calibri" w:cs="Calibri"/>
          <w:i/>
          <w:iCs/>
          <w:lang w:val="sv-SE"/>
        </w:rPr>
        <w:t>literature</w:t>
      </w:r>
      <w:proofErr w:type="spellEnd"/>
      <w:r w:rsidR="00FD394D" w:rsidRPr="005C481C">
        <w:rPr>
          <w:rFonts w:ascii="Calibri" w:eastAsia="Calibri" w:hAnsi="Calibri" w:cs="Calibri"/>
          <w:lang w:val="sv-SE"/>
        </w:rPr>
        <w:t>” (</w:t>
      </w:r>
      <w:r w:rsidR="002212A7">
        <w:fldChar w:fldCharType="begin"/>
      </w:r>
      <w:r w:rsidR="002212A7" w:rsidRPr="003A7F9B">
        <w:rPr>
          <w:lang w:val="sv-SE"/>
          <w:rPrChange w:id="1" w:author="Homme Trygve" w:date="2023-11-03T10:05:00Z">
            <w:rPr/>
          </w:rPrChange>
        </w:rPr>
        <w:instrText>HYPERLINK "https://urn.kb.se/resolve?urn=urn:nbn:se:norden:org:diva-12243"</w:instrText>
      </w:r>
      <w:r w:rsidR="002212A7">
        <w:fldChar w:fldCharType="separate"/>
      </w:r>
      <w:r w:rsidR="00FD394D" w:rsidRPr="005C481C">
        <w:rPr>
          <w:rStyle w:val="Hyperlnk"/>
          <w:rFonts w:ascii="Calibri" w:eastAsia="Calibri" w:hAnsi="Calibri" w:cs="Calibri"/>
          <w:lang w:val="sv-SE"/>
        </w:rPr>
        <w:t>https://urn.kb.se/resolve?urn=urn:nbn:se:norden:org:diva-12243</w:t>
      </w:r>
      <w:r w:rsidR="002212A7">
        <w:rPr>
          <w:rStyle w:val="Hyperlnk"/>
          <w:rFonts w:ascii="Calibri" w:eastAsia="Calibri" w:hAnsi="Calibri" w:cs="Calibri"/>
          <w:lang w:val="sv-SE"/>
        </w:rPr>
        <w:fldChar w:fldCharType="end"/>
      </w:r>
      <w:r w:rsidR="00FD394D" w:rsidRPr="005C481C">
        <w:rPr>
          <w:rFonts w:ascii="Calibri" w:eastAsia="Calibri" w:hAnsi="Calibri" w:cs="Calibri"/>
          <w:lang w:val="sv-SE"/>
        </w:rPr>
        <w:t xml:space="preserve"> ) </w:t>
      </w:r>
      <w:r w:rsidRPr="002460D3">
        <w:rPr>
          <w:rFonts w:ascii="Calibri" w:eastAsia="Calibri" w:hAnsi="Calibri" w:cs="Calibri"/>
          <w:lang w:val="sv-SE"/>
        </w:rPr>
        <w:t>rekommenderas bl.a. att de nordiska länderna arbetar med alternativ till BNP som ett mått på framsteg. Många alternativa välfärdsmå</w:t>
      </w:r>
      <w:r w:rsidR="00B75E58">
        <w:rPr>
          <w:rFonts w:ascii="Calibri" w:eastAsia="Calibri" w:hAnsi="Calibri" w:cs="Calibri"/>
          <w:lang w:val="sv-SE"/>
        </w:rPr>
        <w:t>tt</w:t>
      </w:r>
      <w:r w:rsidRPr="002460D3">
        <w:rPr>
          <w:rFonts w:ascii="Calibri" w:eastAsia="Calibri" w:hAnsi="Calibri" w:cs="Calibri"/>
          <w:lang w:val="sv-SE"/>
        </w:rPr>
        <w:t xml:space="preserve"> har tagits fram. Idén om en "grön BNP" är inte längre så stark, men åtgärder som "Human </w:t>
      </w:r>
      <w:proofErr w:type="spellStart"/>
      <w:r w:rsidRPr="002460D3">
        <w:rPr>
          <w:rFonts w:ascii="Calibri" w:eastAsia="Calibri" w:hAnsi="Calibri" w:cs="Calibri"/>
          <w:lang w:val="sv-SE"/>
        </w:rPr>
        <w:t>Development</w:t>
      </w:r>
      <w:proofErr w:type="spellEnd"/>
      <w:r w:rsidRPr="002460D3">
        <w:rPr>
          <w:rFonts w:ascii="Calibri" w:eastAsia="Calibri" w:hAnsi="Calibri" w:cs="Calibri"/>
          <w:lang w:val="sv-SE"/>
        </w:rPr>
        <w:t xml:space="preserve"> Index" (HDI) och "</w:t>
      </w:r>
      <w:proofErr w:type="spellStart"/>
      <w:r w:rsidRPr="002460D3">
        <w:rPr>
          <w:rFonts w:ascii="Calibri" w:eastAsia="Calibri" w:hAnsi="Calibri" w:cs="Calibri"/>
          <w:lang w:val="sv-SE"/>
        </w:rPr>
        <w:t>Inclusive</w:t>
      </w:r>
      <w:proofErr w:type="spellEnd"/>
      <w:r w:rsidRPr="002460D3">
        <w:rPr>
          <w:rFonts w:ascii="Calibri" w:eastAsia="Calibri" w:hAnsi="Calibri" w:cs="Calibri"/>
          <w:lang w:val="sv-SE"/>
        </w:rPr>
        <w:t xml:space="preserve"> </w:t>
      </w:r>
      <w:proofErr w:type="spellStart"/>
      <w:r w:rsidRPr="002460D3">
        <w:rPr>
          <w:rFonts w:ascii="Calibri" w:eastAsia="Calibri" w:hAnsi="Calibri" w:cs="Calibri"/>
          <w:lang w:val="sv-SE"/>
        </w:rPr>
        <w:t>Wealth</w:t>
      </w:r>
      <w:proofErr w:type="spellEnd"/>
      <w:r w:rsidRPr="002460D3">
        <w:rPr>
          <w:rFonts w:ascii="Calibri" w:eastAsia="Calibri" w:hAnsi="Calibri" w:cs="Calibri"/>
          <w:lang w:val="sv-SE"/>
        </w:rPr>
        <w:t xml:space="preserve"> Index" (IWI) är välkända försök att råda bot på en del av ovanstående problem. Nya Zeeland har utvecklat en </w:t>
      </w:r>
      <w:proofErr w:type="spellStart"/>
      <w:r w:rsidRPr="002460D3">
        <w:rPr>
          <w:rFonts w:ascii="Calibri" w:eastAsia="Calibri" w:hAnsi="Calibri" w:cs="Calibri"/>
          <w:lang w:val="sv-SE"/>
        </w:rPr>
        <w:t>Living</w:t>
      </w:r>
      <w:proofErr w:type="spellEnd"/>
      <w:r w:rsidRPr="002460D3">
        <w:rPr>
          <w:rFonts w:ascii="Calibri" w:eastAsia="Calibri" w:hAnsi="Calibri" w:cs="Calibri"/>
          <w:lang w:val="sv-SE"/>
        </w:rPr>
        <w:t xml:space="preserve"> Standard </w:t>
      </w:r>
      <w:proofErr w:type="spellStart"/>
      <w:r w:rsidRPr="002460D3">
        <w:rPr>
          <w:rFonts w:ascii="Calibri" w:eastAsia="Calibri" w:hAnsi="Calibri" w:cs="Calibri"/>
          <w:lang w:val="sv-SE"/>
        </w:rPr>
        <w:t>Framework</w:t>
      </w:r>
      <w:proofErr w:type="spellEnd"/>
      <w:r w:rsidRPr="002460D3">
        <w:rPr>
          <w:rFonts w:ascii="Calibri" w:eastAsia="Calibri" w:hAnsi="Calibri" w:cs="Calibri"/>
          <w:lang w:val="sv-SE"/>
        </w:rPr>
        <w:t xml:space="preserve"> (LSF) </w:t>
      </w:r>
      <w:proofErr w:type="spellStart"/>
      <w:r w:rsidRPr="002460D3">
        <w:rPr>
          <w:rFonts w:ascii="Calibri" w:eastAsia="Calibri" w:hAnsi="Calibri" w:cs="Calibri"/>
          <w:lang w:val="sv-SE"/>
        </w:rPr>
        <w:t>Dashboard</w:t>
      </w:r>
      <w:proofErr w:type="spellEnd"/>
      <w:r w:rsidRPr="002460D3">
        <w:rPr>
          <w:rFonts w:ascii="Calibri" w:eastAsia="Calibri" w:hAnsi="Calibri" w:cs="Calibri"/>
          <w:lang w:val="sv-SE"/>
        </w:rPr>
        <w:t xml:space="preserve"> och </w:t>
      </w:r>
      <w:proofErr w:type="spellStart"/>
      <w:r w:rsidRPr="002460D3">
        <w:rPr>
          <w:rFonts w:ascii="Calibri" w:eastAsia="Calibri" w:hAnsi="Calibri" w:cs="Calibri"/>
          <w:lang w:val="sv-SE"/>
        </w:rPr>
        <w:t>Wellbeing</w:t>
      </w:r>
      <w:proofErr w:type="spellEnd"/>
      <w:r w:rsidRPr="002460D3">
        <w:rPr>
          <w:rFonts w:ascii="Calibri" w:eastAsia="Calibri" w:hAnsi="Calibri" w:cs="Calibri"/>
          <w:lang w:val="sv-SE"/>
        </w:rPr>
        <w:t xml:space="preserve"> Budgets. Dessutom </w:t>
      </w:r>
      <w:r w:rsidR="00542927">
        <w:rPr>
          <w:rFonts w:ascii="Calibri" w:eastAsia="Calibri" w:hAnsi="Calibri" w:cs="Calibri"/>
          <w:lang w:val="sv-SE"/>
        </w:rPr>
        <w:t xml:space="preserve">existerar och </w:t>
      </w:r>
      <w:r w:rsidRPr="002460D3">
        <w:rPr>
          <w:rFonts w:ascii="Calibri" w:eastAsia="Calibri" w:hAnsi="Calibri" w:cs="Calibri"/>
          <w:lang w:val="sv-SE"/>
        </w:rPr>
        <w:t>utvecklas</w:t>
      </w:r>
      <w:r w:rsidR="00542927">
        <w:rPr>
          <w:rFonts w:ascii="Calibri" w:eastAsia="Calibri" w:hAnsi="Calibri" w:cs="Calibri"/>
          <w:lang w:val="sv-SE"/>
        </w:rPr>
        <w:t xml:space="preserve"> nya</w:t>
      </w:r>
      <w:r w:rsidRPr="002460D3">
        <w:rPr>
          <w:rFonts w:ascii="Calibri" w:eastAsia="Calibri" w:hAnsi="Calibri" w:cs="Calibri"/>
          <w:lang w:val="sv-SE"/>
        </w:rPr>
        <w:t xml:space="preserve"> räkenskaper </w:t>
      </w:r>
      <w:r w:rsidR="00542927">
        <w:rPr>
          <w:rFonts w:ascii="Calibri" w:eastAsia="Calibri" w:hAnsi="Calibri" w:cs="Calibri"/>
          <w:lang w:val="sv-SE"/>
        </w:rPr>
        <w:t xml:space="preserve">som komplement </w:t>
      </w:r>
      <w:r w:rsidRPr="002460D3">
        <w:rPr>
          <w:rFonts w:ascii="Calibri" w:eastAsia="Calibri" w:hAnsi="Calibri" w:cs="Calibri"/>
          <w:lang w:val="sv-SE"/>
        </w:rPr>
        <w:t xml:space="preserve">till nationalräkenskaperna, </w:t>
      </w:r>
      <w:r w:rsidR="00542927">
        <w:rPr>
          <w:rFonts w:ascii="Calibri" w:eastAsia="Calibri" w:hAnsi="Calibri" w:cs="Calibri"/>
          <w:lang w:val="sv-SE"/>
        </w:rPr>
        <w:t>där</w:t>
      </w:r>
      <w:r w:rsidR="00542927" w:rsidRPr="002460D3">
        <w:rPr>
          <w:rFonts w:ascii="Calibri" w:eastAsia="Calibri" w:hAnsi="Calibri" w:cs="Calibri"/>
          <w:lang w:val="sv-SE"/>
        </w:rPr>
        <w:t xml:space="preserve"> </w:t>
      </w:r>
      <w:r w:rsidRPr="002460D3">
        <w:rPr>
          <w:rFonts w:ascii="Calibri" w:eastAsia="Calibri" w:hAnsi="Calibri" w:cs="Calibri"/>
          <w:lang w:val="sv-SE"/>
        </w:rPr>
        <w:t xml:space="preserve">en mängd indikatorer som mäter </w:t>
      </w:r>
      <w:r w:rsidR="00DC0C6B">
        <w:rPr>
          <w:rFonts w:ascii="Calibri" w:eastAsia="Calibri" w:hAnsi="Calibri" w:cs="Calibri"/>
          <w:lang w:val="sv-SE"/>
        </w:rPr>
        <w:t xml:space="preserve">miljömässiga </w:t>
      </w:r>
      <w:r w:rsidRPr="002460D3">
        <w:rPr>
          <w:rFonts w:ascii="Calibri" w:eastAsia="Calibri" w:hAnsi="Calibri" w:cs="Calibri"/>
          <w:lang w:val="sv-SE"/>
        </w:rPr>
        <w:t xml:space="preserve">aspekter av välfärd </w:t>
      </w:r>
      <w:r w:rsidR="00542927">
        <w:rPr>
          <w:rFonts w:ascii="Calibri" w:eastAsia="Calibri" w:hAnsi="Calibri" w:cs="Calibri"/>
          <w:lang w:val="sv-SE"/>
        </w:rPr>
        <w:t>återfinns</w:t>
      </w:r>
      <w:r w:rsidR="00111075">
        <w:rPr>
          <w:rFonts w:ascii="Calibri" w:eastAsia="Calibri" w:hAnsi="Calibri" w:cs="Calibri"/>
          <w:lang w:val="sv-SE"/>
        </w:rPr>
        <w:t>, exempelvis miljöräkenskaper och ekossystemräkenskaper</w:t>
      </w:r>
      <w:r w:rsidR="00542927">
        <w:rPr>
          <w:rFonts w:ascii="Calibri" w:eastAsia="Calibri" w:hAnsi="Calibri" w:cs="Calibri"/>
          <w:lang w:val="sv-SE"/>
        </w:rPr>
        <w:t>.</w:t>
      </w:r>
      <w:r w:rsidR="00B75E58">
        <w:rPr>
          <w:rFonts w:ascii="Calibri" w:eastAsia="Calibri" w:hAnsi="Calibri" w:cs="Calibri"/>
          <w:lang w:val="sv-SE"/>
        </w:rPr>
        <w:t xml:space="preserve"> U</w:t>
      </w:r>
      <w:r w:rsidRPr="002460D3">
        <w:rPr>
          <w:rFonts w:ascii="Calibri" w:eastAsia="Calibri" w:hAnsi="Calibri" w:cs="Calibri"/>
          <w:lang w:val="sv-SE"/>
        </w:rPr>
        <w:t>ppsättningen indikatorer kopplade till</w:t>
      </w:r>
      <w:r w:rsidR="00111075">
        <w:rPr>
          <w:rFonts w:ascii="Calibri" w:eastAsia="Calibri" w:hAnsi="Calibri" w:cs="Calibri"/>
          <w:lang w:val="sv-SE"/>
        </w:rPr>
        <w:t xml:space="preserve"> </w:t>
      </w:r>
      <w:r w:rsidRPr="002460D3">
        <w:rPr>
          <w:rFonts w:ascii="Calibri" w:eastAsia="Calibri" w:hAnsi="Calibri" w:cs="Calibri"/>
          <w:lang w:val="sv-SE"/>
        </w:rPr>
        <w:t>FN:s hållbarhetsmål</w:t>
      </w:r>
      <w:r w:rsidR="00B75E58">
        <w:rPr>
          <w:rFonts w:ascii="Calibri" w:eastAsia="Calibri" w:hAnsi="Calibri" w:cs="Calibri"/>
          <w:lang w:val="sv-SE"/>
        </w:rPr>
        <w:t xml:space="preserve"> är ett annat exempel där välfärd på olika sätt mäts och följs upp</w:t>
      </w:r>
      <w:r w:rsidRPr="002460D3">
        <w:rPr>
          <w:rFonts w:ascii="Calibri" w:eastAsia="Calibri" w:hAnsi="Calibri" w:cs="Calibri"/>
          <w:lang w:val="sv-SE"/>
        </w:rPr>
        <w:t>.</w:t>
      </w:r>
    </w:p>
    <w:p w14:paraId="6F27A2F8" w14:textId="77777777" w:rsidR="00FD394D" w:rsidRDefault="00FD394D" w:rsidP="00EF297B">
      <w:pPr>
        <w:spacing w:after="0" w:line="240" w:lineRule="auto"/>
        <w:rPr>
          <w:rFonts w:ascii="Calibri" w:eastAsia="Calibri" w:hAnsi="Calibri" w:cs="Calibri"/>
          <w:lang w:val="sv-SE"/>
        </w:rPr>
      </w:pPr>
    </w:p>
    <w:p w14:paraId="1B5CB082" w14:textId="474AC543" w:rsidR="00283F77" w:rsidRDefault="00283F77" w:rsidP="00283F77">
      <w:pPr>
        <w:spacing w:after="0" w:line="240" w:lineRule="auto"/>
        <w:rPr>
          <w:rFonts w:ascii="Calibri" w:eastAsia="Calibri" w:hAnsi="Calibri" w:cs="Calibri"/>
          <w:lang w:val="sv-SE"/>
        </w:rPr>
      </w:pPr>
      <w:r w:rsidRPr="00283F77">
        <w:rPr>
          <w:rFonts w:ascii="Calibri" w:eastAsia="Calibri" w:hAnsi="Calibri" w:cs="Calibri"/>
          <w:lang w:val="sv-SE"/>
        </w:rPr>
        <w:t>Våra nordiska länder tenderar att få höga poäng, både på BNP per capita och på alternativa välfärds</w:t>
      </w:r>
      <w:r>
        <w:rPr>
          <w:rFonts w:ascii="Calibri" w:eastAsia="Calibri" w:hAnsi="Calibri" w:cs="Calibri"/>
          <w:lang w:val="sv-SE"/>
        </w:rPr>
        <w:t>mätningar</w:t>
      </w:r>
      <w:r w:rsidR="00C72926">
        <w:rPr>
          <w:rFonts w:ascii="Calibri" w:eastAsia="Calibri" w:hAnsi="Calibri" w:cs="Calibri"/>
          <w:lang w:val="sv-SE"/>
        </w:rPr>
        <w:t xml:space="preserve"> som t</w:t>
      </w:r>
      <w:r>
        <w:rPr>
          <w:rFonts w:ascii="Calibri" w:eastAsia="Calibri" w:hAnsi="Calibri" w:cs="Calibri"/>
          <w:lang w:val="sv-SE"/>
        </w:rPr>
        <w:t xml:space="preserve">.ex. The World </w:t>
      </w:r>
      <w:proofErr w:type="spellStart"/>
      <w:r>
        <w:rPr>
          <w:rFonts w:ascii="Calibri" w:eastAsia="Calibri" w:hAnsi="Calibri" w:cs="Calibri"/>
          <w:lang w:val="sv-SE"/>
        </w:rPr>
        <w:t>Happiness</w:t>
      </w:r>
      <w:proofErr w:type="spellEnd"/>
      <w:r>
        <w:rPr>
          <w:rFonts w:ascii="Calibri" w:eastAsia="Calibri" w:hAnsi="Calibri" w:cs="Calibri"/>
          <w:lang w:val="sv-SE"/>
        </w:rPr>
        <w:t xml:space="preserve"> </w:t>
      </w:r>
      <w:proofErr w:type="spellStart"/>
      <w:r>
        <w:rPr>
          <w:rFonts w:ascii="Calibri" w:eastAsia="Calibri" w:hAnsi="Calibri" w:cs="Calibri"/>
          <w:lang w:val="sv-SE"/>
        </w:rPr>
        <w:t>Report</w:t>
      </w:r>
      <w:proofErr w:type="spellEnd"/>
      <w:r>
        <w:rPr>
          <w:rFonts w:ascii="Calibri" w:eastAsia="Calibri" w:hAnsi="Calibri" w:cs="Calibri"/>
          <w:lang w:val="sv-SE"/>
        </w:rPr>
        <w:t xml:space="preserve"> 2023 (</w:t>
      </w:r>
      <w:r w:rsidR="002A4658">
        <w:fldChar w:fldCharType="begin"/>
      </w:r>
      <w:r w:rsidR="002A4658" w:rsidRPr="002A4658">
        <w:rPr>
          <w:lang w:val="sv-SE"/>
          <w:rPrChange w:id="2" w:author="Linn Haernfelt" w:date="2023-11-08T15:49:00Z">
            <w:rPr/>
          </w:rPrChange>
        </w:rPr>
        <w:instrText xml:space="preserve"> HYPERLINK "https://worldhappines</w:instrText>
      </w:r>
      <w:r w:rsidR="002A4658" w:rsidRPr="002A4658">
        <w:rPr>
          <w:lang w:val="sv-SE"/>
          <w:rPrChange w:id="3" w:author="Linn Haernfelt" w:date="2023-11-08T15:49:00Z">
            <w:rPr/>
          </w:rPrChange>
        </w:rPr>
        <w:instrText xml:space="preserve">s.report/ed/2023/" </w:instrText>
      </w:r>
      <w:r w:rsidR="002A4658">
        <w:fldChar w:fldCharType="separate"/>
      </w:r>
      <w:r w:rsidRPr="006C733A">
        <w:rPr>
          <w:rStyle w:val="Hyperlnk"/>
          <w:rFonts w:ascii="Calibri" w:eastAsia="Calibri" w:hAnsi="Calibri" w:cs="Calibri"/>
          <w:lang w:val="sv-SE"/>
        </w:rPr>
        <w:t>https://worldhappiness.report/ed/2023/</w:t>
      </w:r>
      <w:r w:rsidR="002A4658">
        <w:rPr>
          <w:rStyle w:val="Hyperlnk"/>
          <w:rFonts w:ascii="Calibri" w:eastAsia="Calibri" w:hAnsi="Calibri" w:cs="Calibri"/>
          <w:lang w:val="sv-SE"/>
        </w:rPr>
        <w:fldChar w:fldCharType="end"/>
      </w:r>
      <w:r>
        <w:rPr>
          <w:rFonts w:ascii="Calibri" w:eastAsia="Calibri" w:hAnsi="Calibri" w:cs="Calibri"/>
          <w:lang w:val="sv-SE"/>
        </w:rPr>
        <w:t xml:space="preserve"> ), där Finland, Danmark och Island rankas 1,</w:t>
      </w:r>
      <w:r w:rsidR="00846112">
        <w:rPr>
          <w:rFonts w:ascii="Calibri" w:eastAsia="Calibri" w:hAnsi="Calibri" w:cs="Calibri"/>
          <w:lang w:val="sv-SE"/>
        </w:rPr>
        <w:t xml:space="preserve"> </w:t>
      </w:r>
      <w:r>
        <w:rPr>
          <w:rFonts w:ascii="Calibri" w:eastAsia="Calibri" w:hAnsi="Calibri" w:cs="Calibri"/>
          <w:lang w:val="sv-SE"/>
        </w:rPr>
        <w:t>2 oc</w:t>
      </w:r>
      <w:r w:rsidR="00846112">
        <w:rPr>
          <w:rFonts w:ascii="Calibri" w:eastAsia="Calibri" w:hAnsi="Calibri" w:cs="Calibri"/>
          <w:lang w:val="sv-SE"/>
        </w:rPr>
        <w:t xml:space="preserve">h </w:t>
      </w:r>
      <w:r>
        <w:rPr>
          <w:rFonts w:ascii="Calibri" w:eastAsia="Calibri" w:hAnsi="Calibri" w:cs="Calibri"/>
          <w:lang w:val="sv-SE"/>
        </w:rPr>
        <w:t>3</w:t>
      </w:r>
      <w:r w:rsidR="00846112">
        <w:rPr>
          <w:rFonts w:ascii="Calibri" w:eastAsia="Calibri" w:hAnsi="Calibri" w:cs="Calibri"/>
          <w:lang w:val="sv-SE"/>
        </w:rPr>
        <w:t xml:space="preserve">. Sverige och Norge hittas på platserna 6 och 7. </w:t>
      </w:r>
      <w:r w:rsidRPr="00283F77">
        <w:rPr>
          <w:rFonts w:ascii="Calibri" w:eastAsia="Calibri" w:hAnsi="Calibri" w:cs="Calibri"/>
          <w:lang w:val="sv-SE"/>
        </w:rPr>
        <w:t xml:space="preserve">Relativt små förändringar i rankningen är ofta föremål för betydande pressbevakning. </w:t>
      </w:r>
    </w:p>
    <w:p w14:paraId="02009748" w14:textId="77777777" w:rsidR="00E2247D" w:rsidRPr="00EA1EB3" w:rsidRDefault="00E2247D" w:rsidP="00E2247D">
      <w:pPr>
        <w:pStyle w:val="Rubrik2"/>
        <w:spacing w:before="240"/>
        <w:rPr>
          <w:rFonts w:asciiTheme="minorHAnsi" w:hAnsiTheme="minorHAnsi"/>
          <w:lang w:val="sv-SE"/>
        </w:rPr>
      </w:pPr>
      <w:r>
        <w:rPr>
          <w:rFonts w:asciiTheme="minorHAnsi" w:hAnsiTheme="minorHAnsi"/>
          <w:lang w:val="sv-SE"/>
        </w:rPr>
        <w:t>S</w:t>
      </w:r>
      <w:r w:rsidRPr="00EA1EB3">
        <w:rPr>
          <w:rFonts w:asciiTheme="minorHAnsi" w:hAnsiTheme="minorHAnsi"/>
          <w:lang w:val="sv-SE"/>
        </w:rPr>
        <w:t>yfte med projektet</w:t>
      </w:r>
    </w:p>
    <w:p w14:paraId="0362E3DA" w14:textId="2A8EF7C0" w:rsidR="002E7A5A" w:rsidRDefault="009D479B" w:rsidP="004F6499">
      <w:pPr>
        <w:spacing w:after="0" w:line="240" w:lineRule="auto"/>
        <w:rPr>
          <w:rFonts w:ascii="Calibri" w:eastAsia="Calibri" w:hAnsi="Calibri" w:cs="Calibri"/>
          <w:lang w:val="sv-SE"/>
        </w:rPr>
      </w:pPr>
      <w:r>
        <w:rPr>
          <w:rFonts w:ascii="Calibri" w:eastAsia="Calibri" w:hAnsi="Calibri" w:cs="Calibri"/>
          <w:lang w:val="sv-SE"/>
        </w:rPr>
        <w:t xml:space="preserve">Syftet med projektet är att </w:t>
      </w:r>
      <w:r w:rsidR="006E3333">
        <w:rPr>
          <w:rFonts w:ascii="Calibri" w:eastAsia="Calibri" w:hAnsi="Calibri" w:cs="Calibri"/>
          <w:lang w:val="sv-SE"/>
        </w:rPr>
        <w:t xml:space="preserve">ge en översikt av </w:t>
      </w:r>
      <w:r>
        <w:rPr>
          <w:rFonts w:ascii="Calibri" w:eastAsia="Calibri" w:hAnsi="Calibri" w:cs="Calibri"/>
          <w:lang w:val="sv-SE"/>
        </w:rPr>
        <w:t>alternativ</w:t>
      </w:r>
      <w:r w:rsidR="009F4A0A">
        <w:rPr>
          <w:rFonts w:ascii="Calibri" w:eastAsia="Calibri" w:hAnsi="Calibri" w:cs="Calibri"/>
          <w:lang w:val="sv-SE"/>
        </w:rPr>
        <w:t xml:space="preserve"> till BNP</w:t>
      </w:r>
      <w:r>
        <w:rPr>
          <w:rFonts w:ascii="Calibri" w:eastAsia="Calibri" w:hAnsi="Calibri" w:cs="Calibri"/>
          <w:lang w:val="sv-SE"/>
        </w:rPr>
        <w:t xml:space="preserve"> </w:t>
      </w:r>
      <w:r w:rsidR="009F4A0A">
        <w:rPr>
          <w:rFonts w:ascii="Calibri" w:eastAsia="Calibri" w:hAnsi="Calibri" w:cs="Calibri"/>
          <w:lang w:val="sv-SE"/>
        </w:rPr>
        <w:t xml:space="preserve">för att </w:t>
      </w:r>
      <w:r>
        <w:rPr>
          <w:rFonts w:ascii="Calibri" w:eastAsia="Calibri" w:hAnsi="Calibri" w:cs="Calibri"/>
          <w:lang w:val="sv-SE"/>
        </w:rPr>
        <w:t>mäta välfärd</w:t>
      </w:r>
      <w:r w:rsidR="006E3333">
        <w:rPr>
          <w:rFonts w:ascii="Calibri" w:eastAsia="Calibri" w:hAnsi="Calibri" w:cs="Calibri"/>
          <w:lang w:val="sv-SE"/>
        </w:rPr>
        <w:t xml:space="preserve"> och vilken grad alternativ används och påverkar </w:t>
      </w:r>
      <w:r w:rsidR="00F073E6">
        <w:rPr>
          <w:rFonts w:ascii="Calibri" w:eastAsia="Calibri" w:hAnsi="Calibri" w:cs="Calibri"/>
          <w:lang w:val="sv-SE"/>
        </w:rPr>
        <w:t>politiken i de nordiska länderna.</w:t>
      </w:r>
      <w:r w:rsidR="00FD370D">
        <w:rPr>
          <w:rFonts w:ascii="Calibri" w:eastAsia="Calibri" w:hAnsi="Calibri" w:cs="Calibri"/>
          <w:lang w:val="sv-SE"/>
        </w:rPr>
        <w:t xml:space="preserve"> </w:t>
      </w:r>
      <w:r w:rsidR="004F6499" w:rsidRPr="00283F77">
        <w:rPr>
          <w:rFonts w:ascii="Calibri" w:eastAsia="Calibri" w:hAnsi="Calibri" w:cs="Calibri"/>
          <w:lang w:val="sv-SE"/>
        </w:rPr>
        <w:t>Projektet är tvådelat</w:t>
      </w:r>
      <w:r w:rsidR="003E16F8">
        <w:rPr>
          <w:rFonts w:ascii="Calibri" w:eastAsia="Calibri" w:hAnsi="Calibri" w:cs="Calibri"/>
          <w:lang w:val="sv-SE"/>
        </w:rPr>
        <w:t xml:space="preserve"> och ska</w:t>
      </w:r>
      <w:r w:rsidR="004F6499" w:rsidRPr="00283F77">
        <w:rPr>
          <w:rFonts w:ascii="Calibri" w:eastAsia="Calibri" w:hAnsi="Calibri" w:cs="Calibri"/>
          <w:lang w:val="sv-SE"/>
        </w:rPr>
        <w:t xml:space="preserve">: </w:t>
      </w:r>
    </w:p>
    <w:p w14:paraId="29501CBE" w14:textId="77777777" w:rsidR="00F073E6" w:rsidRDefault="00F073E6" w:rsidP="004F6499">
      <w:pPr>
        <w:spacing w:after="0" w:line="240" w:lineRule="auto"/>
        <w:rPr>
          <w:rFonts w:ascii="Calibri" w:eastAsia="Calibri" w:hAnsi="Calibri" w:cs="Calibri"/>
          <w:lang w:val="sv-SE"/>
        </w:rPr>
      </w:pPr>
    </w:p>
    <w:p w14:paraId="28F2F270" w14:textId="0CC13F71" w:rsidR="003E16F8" w:rsidRPr="00F073E6" w:rsidRDefault="009D479B" w:rsidP="00AA4BB7">
      <w:pPr>
        <w:pStyle w:val="Liststycke"/>
        <w:numPr>
          <w:ilvl w:val="0"/>
          <w:numId w:val="22"/>
        </w:numPr>
        <w:rPr>
          <w:rFonts w:ascii="Calibri" w:eastAsia="Calibri" w:hAnsi="Calibri" w:cs="Calibri"/>
          <w:sz w:val="24"/>
          <w:szCs w:val="24"/>
          <w:lang w:val="en-GB"/>
        </w:rPr>
      </w:pPr>
      <w:r w:rsidRPr="00F073E6">
        <w:rPr>
          <w:rFonts w:ascii="Calibri" w:eastAsia="Calibri" w:hAnsi="Calibri" w:cs="Calibri"/>
          <w:sz w:val="24"/>
          <w:szCs w:val="24"/>
          <w:lang w:val="sv-SE"/>
        </w:rPr>
        <w:t xml:space="preserve">Ge </w:t>
      </w:r>
      <w:r w:rsidR="003E16F8" w:rsidRPr="00F073E6">
        <w:rPr>
          <w:rFonts w:ascii="Calibri" w:eastAsia="Calibri" w:hAnsi="Calibri" w:cs="Calibri"/>
          <w:sz w:val="24"/>
          <w:szCs w:val="24"/>
          <w:lang w:val="sv-SE"/>
        </w:rPr>
        <w:t>en samlad översikt över de viktigaste och mest kända alternativa välfärds</w:t>
      </w:r>
      <w:r w:rsidRPr="00F073E6">
        <w:rPr>
          <w:rFonts w:ascii="Calibri" w:eastAsia="Calibri" w:hAnsi="Calibri" w:cs="Calibri"/>
          <w:sz w:val="24"/>
          <w:szCs w:val="24"/>
          <w:lang w:val="sv-SE"/>
        </w:rPr>
        <w:t xml:space="preserve">mått </w:t>
      </w:r>
      <w:r w:rsidR="003E16F8" w:rsidRPr="00F073E6">
        <w:rPr>
          <w:rFonts w:ascii="Calibri" w:eastAsia="Calibri" w:hAnsi="Calibri" w:cs="Calibri"/>
          <w:sz w:val="24"/>
          <w:szCs w:val="24"/>
          <w:lang w:val="sv-SE"/>
        </w:rPr>
        <w:t>/alternativa välfärdsindikatorer som finns och som har en betydande koppling till miljöaspekter/förhållanden. Analysera och beskriv vidare kortfattat vad som förklarar utfallet för respektive nordiskt land.</w:t>
      </w:r>
    </w:p>
    <w:p w14:paraId="052E7ACB" w14:textId="528198ED" w:rsidR="009D479B" w:rsidRPr="00F073E6" w:rsidRDefault="009D479B" w:rsidP="009D479B">
      <w:pPr>
        <w:pStyle w:val="Liststycke"/>
        <w:numPr>
          <w:ilvl w:val="0"/>
          <w:numId w:val="22"/>
        </w:numPr>
        <w:rPr>
          <w:rFonts w:ascii="Calibri" w:eastAsia="Calibri" w:hAnsi="Calibri" w:cs="Calibri"/>
          <w:sz w:val="24"/>
          <w:szCs w:val="24"/>
          <w:lang w:val="en-GB"/>
        </w:rPr>
      </w:pPr>
      <w:r w:rsidRPr="00F073E6">
        <w:rPr>
          <w:rFonts w:ascii="Calibri" w:eastAsia="Calibri" w:hAnsi="Calibri" w:cs="Calibri"/>
          <w:sz w:val="24"/>
          <w:szCs w:val="24"/>
          <w:lang w:val="sv-SE"/>
        </w:rPr>
        <w:t xml:space="preserve">Analysera och jämför i vilken utsträckning de nordiska länderna har genomfört policyer som mer eller mindre direkt </w:t>
      </w:r>
      <w:r>
        <w:rPr>
          <w:rFonts w:ascii="Calibri" w:eastAsia="Calibri" w:hAnsi="Calibri" w:cs="Calibri"/>
          <w:sz w:val="24"/>
          <w:szCs w:val="24"/>
          <w:lang w:val="sv-SE"/>
        </w:rPr>
        <w:t>åter</w:t>
      </w:r>
      <w:r w:rsidRPr="00F073E6">
        <w:rPr>
          <w:rFonts w:ascii="Calibri" w:eastAsia="Calibri" w:hAnsi="Calibri" w:cs="Calibri"/>
          <w:sz w:val="24"/>
          <w:szCs w:val="24"/>
          <w:lang w:val="sv-SE"/>
        </w:rPr>
        <w:t xml:space="preserve">speglar </w:t>
      </w:r>
      <w:r>
        <w:rPr>
          <w:rFonts w:ascii="Calibri" w:eastAsia="Calibri" w:hAnsi="Calibri" w:cs="Calibri"/>
          <w:sz w:val="24"/>
          <w:szCs w:val="24"/>
          <w:lang w:val="sv-SE"/>
        </w:rPr>
        <w:t xml:space="preserve">sig på </w:t>
      </w:r>
      <w:r w:rsidRPr="00F073E6">
        <w:rPr>
          <w:rFonts w:ascii="Calibri" w:eastAsia="Calibri" w:hAnsi="Calibri" w:cs="Calibri"/>
          <w:sz w:val="24"/>
          <w:szCs w:val="24"/>
          <w:lang w:val="sv-SE"/>
        </w:rPr>
        <w:t>användningen av och är kopplade till de alternativa välfärdsmått/välfärdsindikatorer som ingår i översikten i punkt 1</w:t>
      </w:r>
    </w:p>
    <w:p w14:paraId="349B6EC7" w14:textId="6892A700" w:rsidR="00F40D58" w:rsidRPr="00E431B7" w:rsidRDefault="00F40D58" w:rsidP="0087166D">
      <w:pPr>
        <w:pStyle w:val="Rubrik2"/>
        <w:spacing w:before="240"/>
        <w:rPr>
          <w:lang w:val="sv-SE"/>
        </w:rPr>
      </w:pPr>
      <w:bookmarkStart w:id="4" w:name="_Hlk34744972"/>
      <w:r w:rsidRPr="00E431B7">
        <w:rPr>
          <w:lang w:val="sv-SE"/>
        </w:rPr>
        <w:lastRenderedPageBreak/>
        <w:t>Målgrupp</w:t>
      </w:r>
    </w:p>
    <w:p w14:paraId="7DA09CA6" w14:textId="3B1AF03D" w:rsidR="00F40D58" w:rsidRPr="003E7745" w:rsidRDefault="00F40D58" w:rsidP="00F40D58">
      <w:pPr>
        <w:rPr>
          <w:rFonts w:ascii="Calibri" w:eastAsia="Calibri" w:hAnsi="Calibri" w:cs="Times New Roman"/>
          <w:szCs w:val="24"/>
          <w:lang w:val="sv-SE"/>
        </w:rPr>
      </w:pPr>
      <w:r w:rsidRPr="003E7745">
        <w:rPr>
          <w:rFonts w:ascii="Calibri" w:eastAsia="Calibri" w:hAnsi="Calibri" w:cs="Times New Roman"/>
          <w:szCs w:val="24"/>
          <w:lang w:val="sv-SE"/>
        </w:rPr>
        <w:t>Målgruppen för rapporten är främst politiker och</w:t>
      </w:r>
      <w:r w:rsidR="00C77179" w:rsidRPr="003E7745">
        <w:rPr>
          <w:rFonts w:ascii="Calibri" w:eastAsia="Calibri" w:hAnsi="Calibri" w:cs="Times New Roman"/>
          <w:szCs w:val="24"/>
          <w:lang w:val="sv-SE"/>
        </w:rPr>
        <w:t xml:space="preserve"> myndigheter. </w:t>
      </w:r>
      <w:r w:rsidRPr="003E7745">
        <w:rPr>
          <w:rFonts w:ascii="Calibri" w:eastAsia="Calibri" w:hAnsi="Calibri" w:cs="Times New Roman"/>
          <w:szCs w:val="24"/>
          <w:lang w:val="sv-SE"/>
        </w:rPr>
        <w:t>Därtill</w:t>
      </w:r>
      <w:r w:rsidR="00E431B7" w:rsidRPr="003E7745">
        <w:rPr>
          <w:rFonts w:ascii="Calibri" w:eastAsia="Calibri" w:hAnsi="Calibri" w:cs="Times New Roman"/>
          <w:szCs w:val="24"/>
          <w:lang w:val="sv-SE"/>
        </w:rPr>
        <w:t xml:space="preserve"> kommer rapporten att</w:t>
      </w:r>
      <w:r w:rsidRPr="003E7745">
        <w:rPr>
          <w:rFonts w:ascii="Calibri" w:eastAsia="Calibri" w:hAnsi="Calibri" w:cs="Times New Roman"/>
          <w:szCs w:val="24"/>
          <w:lang w:val="sv-SE"/>
        </w:rPr>
        <w:t xml:space="preserve"> innehåll</w:t>
      </w:r>
      <w:r w:rsidR="00E431B7" w:rsidRPr="003E7745">
        <w:rPr>
          <w:rFonts w:ascii="Calibri" w:eastAsia="Calibri" w:hAnsi="Calibri" w:cs="Times New Roman"/>
          <w:szCs w:val="24"/>
          <w:lang w:val="sv-SE"/>
        </w:rPr>
        <w:t>a</w:t>
      </w:r>
      <w:r w:rsidRPr="003E7745">
        <w:rPr>
          <w:rFonts w:ascii="Calibri" w:eastAsia="Calibri" w:hAnsi="Calibri" w:cs="Times New Roman"/>
          <w:szCs w:val="24"/>
          <w:lang w:val="sv-SE"/>
        </w:rPr>
        <w:t xml:space="preserve"> relevant information och analys för </w:t>
      </w:r>
      <w:r w:rsidR="00C77179" w:rsidRPr="003E7745">
        <w:rPr>
          <w:rFonts w:ascii="Calibri" w:eastAsia="Calibri" w:hAnsi="Calibri" w:cs="Times New Roman"/>
          <w:szCs w:val="24"/>
          <w:lang w:val="sv-SE"/>
        </w:rPr>
        <w:t xml:space="preserve">företag, </w:t>
      </w:r>
      <w:r w:rsidR="00E431B7" w:rsidRPr="003E7745">
        <w:rPr>
          <w:rFonts w:ascii="Calibri" w:eastAsia="Calibri" w:hAnsi="Calibri" w:cs="Times New Roman"/>
          <w:szCs w:val="24"/>
          <w:lang w:val="sv-SE"/>
        </w:rPr>
        <w:t>NGO:s</w:t>
      </w:r>
      <w:r w:rsidRPr="003E7745">
        <w:rPr>
          <w:rFonts w:ascii="Calibri" w:eastAsia="Calibri" w:hAnsi="Calibri" w:cs="Times New Roman"/>
          <w:szCs w:val="24"/>
          <w:lang w:val="sv-SE"/>
        </w:rPr>
        <w:t xml:space="preserve"> och forskare på området.</w:t>
      </w:r>
    </w:p>
    <w:p w14:paraId="644BF319" w14:textId="4F7F1955" w:rsidR="00F52CAE" w:rsidRDefault="006326CC" w:rsidP="005C481C">
      <w:pPr>
        <w:pStyle w:val="Rubrik2"/>
        <w:rPr>
          <w:lang w:val="sv-SE" w:eastAsia="en-GB"/>
        </w:rPr>
      </w:pPr>
      <w:r w:rsidRPr="000E39BF">
        <w:rPr>
          <w:lang w:val="sv-SE"/>
        </w:rPr>
        <w:t>Avgränsning</w:t>
      </w:r>
      <w:bookmarkEnd w:id="4"/>
    </w:p>
    <w:p w14:paraId="64F49DAE" w14:textId="03EBA3D9" w:rsidR="00F073E6" w:rsidRPr="002A123D" w:rsidRDefault="00F073E6" w:rsidP="00F073E6">
      <w:pPr>
        <w:pStyle w:val="Liststycke"/>
        <w:numPr>
          <w:ilvl w:val="0"/>
          <w:numId w:val="21"/>
        </w:numPr>
        <w:rPr>
          <w:rFonts w:ascii="Calibri" w:eastAsia="Calibri" w:hAnsi="Calibri" w:cs="Calibri"/>
          <w:lang w:val="sv-SE"/>
        </w:rPr>
      </w:pPr>
      <w:r w:rsidRPr="002A123D">
        <w:rPr>
          <w:rFonts w:asciiTheme="minorHAnsi" w:eastAsia="Calibri" w:hAnsiTheme="minorHAnsi" w:cstheme="minorHAnsi"/>
          <w:sz w:val="24"/>
          <w:szCs w:val="24"/>
          <w:lang w:val="sv-SE"/>
        </w:rPr>
        <w:t>I anbudet ska konsulten specificera vilka välfärdsmått de planerar att analysera och utvärdera.</w:t>
      </w:r>
    </w:p>
    <w:p w14:paraId="0D87B66A" w14:textId="709A9123" w:rsidR="00F073E6" w:rsidRPr="002A123D" w:rsidRDefault="002A123D" w:rsidP="00F073E6">
      <w:pPr>
        <w:pStyle w:val="Liststycke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Calibri" w:hAnsiTheme="minorHAnsi" w:cstheme="minorHAnsi"/>
          <w:szCs w:val="24"/>
          <w:lang w:val="sv-SE"/>
        </w:rPr>
      </w:pPr>
      <w:bookmarkStart w:id="5" w:name="_Hlk150330480"/>
      <w:r w:rsidRPr="00BB0B60">
        <w:rPr>
          <w:rFonts w:asciiTheme="minorHAnsi" w:hAnsiTheme="minorHAnsi" w:cstheme="minorHAnsi"/>
          <w:sz w:val="24"/>
          <w:szCs w:val="24"/>
          <w:lang w:val="sv-SE" w:eastAsia="en-GB"/>
        </w:rPr>
        <w:t xml:space="preserve">Rapporten ska belysa </w:t>
      </w:r>
      <w:r w:rsidR="00F073E6" w:rsidRPr="002A123D">
        <w:rPr>
          <w:rFonts w:asciiTheme="minorHAnsi" w:hAnsiTheme="minorHAnsi" w:cstheme="minorHAnsi"/>
          <w:sz w:val="24"/>
          <w:szCs w:val="24"/>
          <w:lang w:val="sv-SE" w:eastAsia="en-GB"/>
        </w:rPr>
        <w:t>Skillnaden mellan indikatorer som ska stödja politiken och de som är avsedda att öka medvetenheten och stödja den offentliga debatten.</w:t>
      </w:r>
    </w:p>
    <w:bookmarkEnd w:id="5"/>
    <w:p w14:paraId="250917C3" w14:textId="4178FC56" w:rsidR="00AA4BB7" w:rsidRPr="002A123D" w:rsidRDefault="00AA4BB7" w:rsidP="00AA4BB7">
      <w:pPr>
        <w:pStyle w:val="Liststycke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  <w:lang w:val="sv-SE" w:eastAsia="en-GB"/>
        </w:rPr>
      </w:pPr>
      <w:r w:rsidRPr="002A123D">
        <w:rPr>
          <w:rFonts w:asciiTheme="minorHAnsi" w:hAnsiTheme="minorHAnsi" w:cstheme="minorHAnsi"/>
          <w:sz w:val="24"/>
          <w:szCs w:val="24"/>
          <w:lang w:val="sv-SE" w:eastAsia="en-GB"/>
        </w:rPr>
        <w:t xml:space="preserve">En referens för arbetet borde vara denna nordiska rapport från 2014: </w:t>
      </w:r>
      <w:proofErr w:type="spellStart"/>
      <w:r w:rsidRPr="002A123D">
        <w:rPr>
          <w:rFonts w:asciiTheme="minorHAnsi" w:hAnsiTheme="minorHAnsi" w:cstheme="minorHAnsi"/>
          <w:sz w:val="24"/>
          <w:szCs w:val="24"/>
          <w:lang w:val="sv-SE" w:eastAsia="en-GB"/>
        </w:rPr>
        <w:t>Using</w:t>
      </w:r>
      <w:proofErr w:type="spellEnd"/>
      <w:r w:rsidRPr="002A123D">
        <w:rPr>
          <w:rFonts w:asciiTheme="minorHAnsi" w:hAnsiTheme="minorHAnsi" w:cstheme="minorHAnsi"/>
          <w:sz w:val="24"/>
          <w:szCs w:val="24"/>
          <w:lang w:val="sv-SE" w:eastAsia="en-GB"/>
        </w:rPr>
        <w:t xml:space="preserve"> the right </w:t>
      </w:r>
      <w:proofErr w:type="spellStart"/>
      <w:r w:rsidRPr="002A123D">
        <w:rPr>
          <w:rFonts w:asciiTheme="minorHAnsi" w:hAnsiTheme="minorHAnsi" w:cstheme="minorHAnsi"/>
          <w:sz w:val="24"/>
          <w:szCs w:val="24"/>
          <w:lang w:val="sv-SE" w:eastAsia="en-GB"/>
        </w:rPr>
        <w:t>environmental</w:t>
      </w:r>
      <w:proofErr w:type="spellEnd"/>
      <w:r w:rsidRPr="002A123D">
        <w:rPr>
          <w:rFonts w:asciiTheme="minorHAnsi" w:hAnsiTheme="minorHAnsi" w:cstheme="minorHAnsi"/>
          <w:sz w:val="24"/>
          <w:szCs w:val="24"/>
          <w:lang w:val="sv-SE" w:eastAsia="en-GB"/>
        </w:rPr>
        <w:t xml:space="preserve"> </w:t>
      </w:r>
      <w:proofErr w:type="spellStart"/>
      <w:r w:rsidRPr="002A123D">
        <w:rPr>
          <w:rFonts w:asciiTheme="minorHAnsi" w:hAnsiTheme="minorHAnsi" w:cstheme="minorHAnsi"/>
          <w:sz w:val="24"/>
          <w:szCs w:val="24"/>
          <w:lang w:val="sv-SE" w:eastAsia="en-GB"/>
        </w:rPr>
        <w:t>indicators</w:t>
      </w:r>
      <w:proofErr w:type="spellEnd"/>
      <w:r w:rsidRPr="002A123D">
        <w:rPr>
          <w:rFonts w:asciiTheme="minorHAnsi" w:hAnsiTheme="minorHAnsi" w:cstheme="minorHAnsi"/>
          <w:sz w:val="24"/>
          <w:szCs w:val="24"/>
          <w:lang w:val="sv-SE" w:eastAsia="en-GB"/>
        </w:rPr>
        <w:t xml:space="preserve">: </w:t>
      </w:r>
      <w:proofErr w:type="spellStart"/>
      <w:r w:rsidRPr="002A123D">
        <w:rPr>
          <w:rFonts w:asciiTheme="minorHAnsi" w:hAnsiTheme="minorHAnsi" w:cstheme="minorHAnsi"/>
          <w:sz w:val="24"/>
          <w:szCs w:val="24"/>
          <w:lang w:val="sv-SE" w:eastAsia="en-GB"/>
        </w:rPr>
        <w:t>Tracking</w:t>
      </w:r>
      <w:proofErr w:type="spellEnd"/>
      <w:r w:rsidRPr="002A123D">
        <w:rPr>
          <w:rFonts w:asciiTheme="minorHAnsi" w:hAnsiTheme="minorHAnsi" w:cstheme="minorHAnsi"/>
          <w:sz w:val="24"/>
          <w:szCs w:val="24"/>
          <w:lang w:val="sv-SE" w:eastAsia="en-GB"/>
        </w:rPr>
        <w:t xml:space="preserve"> progress, </w:t>
      </w:r>
      <w:proofErr w:type="spellStart"/>
      <w:r w:rsidRPr="002A123D">
        <w:rPr>
          <w:rFonts w:asciiTheme="minorHAnsi" w:hAnsiTheme="minorHAnsi" w:cstheme="minorHAnsi"/>
          <w:sz w:val="24"/>
          <w:szCs w:val="24"/>
          <w:lang w:val="sv-SE" w:eastAsia="en-GB"/>
        </w:rPr>
        <w:t>raising</w:t>
      </w:r>
      <w:proofErr w:type="spellEnd"/>
      <w:r w:rsidRPr="002A123D">
        <w:rPr>
          <w:rFonts w:asciiTheme="minorHAnsi" w:hAnsiTheme="minorHAnsi" w:cstheme="minorHAnsi"/>
          <w:sz w:val="24"/>
          <w:szCs w:val="24"/>
          <w:lang w:val="sv-SE" w:eastAsia="en-GB"/>
        </w:rPr>
        <w:t xml:space="preserve"> </w:t>
      </w:r>
      <w:proofErr w:type="spellStart"/>
      <w:r w:rsidRPr="002A123D">
        <w:rPr>
          <w:rFonts w:asciiTheme="minorHAnsi" w:hAnsiTheme="minorHAnsi" w:cstheme="minorHAnsi"/>
          <w:sz w:val="24"/>
          <w:szCs w:val="24"/>
          <w:lang w:val="sv-SE" w:eastAsia="en-GB"/>
        </w:rPr>
        <w:t>awareness</w:t>
      </w:r>
      <w:proofErr w:type="spellEnd"/>
      <w:r w:rsidRPr="002A123D">
        <w:rPr>
          <w:rFonts w:asciiTheme="minorHAnsi" w:hAnsiTheme="minorHAnsi" w:cstheme="minorHAnsi"/>
          <w:sz w:val="24"/>
          <w:szCs w:val="24"/>
          <w:lang w:val="sv-SE" w:eastAsia="en-GB"/>
        </w:rPr>
        <w:t xml:space="preserve"> and </w:t>
      </w:r>
      <w:proofErr w:type="spellStart"/>
      <w:r w:rsidRPr="002A123D">
        <w:rPr>
          <w:rFonts w:asciiTheme="minorHAnsi" w:hAnsiTheme="minorHAnsi" w:cstheme="minorHAnsi"/>
          <w:sz w:val="24"/>
          <w:szCs w:val="24"/>
          <w:lang w:val="sv-SE" w:eastAsia="en-GB"/>
        </w:rPr>
        <w:t>supporting</w:t>
      </w:r>
      <w:proofErr w:type="spellEnd"/>
      <w:r w:rsidRPr="002A123D">
        <w:rPr>
          <w:rFonts w:asciiTheme="minorHAnsi" w:hAnsiTheme="minorHAnsi" w:cstheme="minorHAnsi"/>
          <w:sz w:val="24"/>
          <w:szCs w:val="24"/>
          <w:lang w:val="sv-SE" w:eastAsia="en-GB"/>
        </w:rPr>
        <w:t xml:space="preserve"> </w:t>
      </w:r>
      <w:proofErr w:type="spellStart"/>
      <w:r w:rsidRPr="002A123D">
        <w:rPr>
          <w:rFonts w:asciiTheme="minorHAnsi" w:hAnsiTheme="minorHAnsi" w:cstheme="minorHAnsi"/>
          <w:sz w:val="24"/>
          <w:szCs w:val="24"/>
          <w:lang w:val="sv-SE" w:eastAsia="en-GB"/>
        </w:rPr>
        <w:t>analysis</w:t>
      </w:r>
      <w:proofErr w:type="spellEnd"/>
      <w:r w:rsidRPr="002A123D">
        <w:rPr>
          <w:rFonts w:asciiTheme="minorHAnsi" w:hAnsiTheme="minorHAnsi" w:cstheme="minorHAnsi"/>
          <w:sz w:val="24"/>
          <w:szCs w:val="24"/>
          <w:lang w:val="sv-SE" w:eastAsia="en-GB"/>
        </w:rPr>
        <w:t xml:space="preserve"> (</w:t>
      </w:r>
      <w:hyperlink r:id="rId11" w:history="1">
        <w:r w:rsidRPr="002A123D">
          <w:rPr>
            <w:rStyle w:val="Hyperlnk"/>
            <w:rFonts w:asciiTheme="minorHAnsi" w:hAnsiTheme="minorHAnsi" w:cstheme="minorHAnsi"/>
            <w:sz w:val="24"/>
            <w:szCs w:val="24"/>
            <w:lang w:val="sv-SE" w:eastAsia="en-GB"/>
          </w:rPr>
          <w:t>https://urn.kb.se/resolve?urn=urn:nbn:se:norden:org:diva-2194</w:t>
        </w:r>
      </w:hyperlink>
      <w:r w:rsidRPr="002A123D">
        <w:rPr>
          <w:rFonts w:asciiTheme="minorHAnsi" w:hAnsiTheme="minorHAnsi" w:cstheme="minorHAnsi"/>
          <w:sz w:val="24"/>
          <w:szCs w:val="24"/>
          <w:lang w:val="sv-SE" w:eastAsia="en-GB"/>
        </w:rPr>
        <w:t xml:space="preserve"> ). Skillnaden mellan indikatorer som ska stödja politiken och de som är avsedda att öka medvetenheten och stödja den offentliga debatten.</w:t>
      </w:r>
    </w:p>
    <w:p w14:paraId="79B0D692" w14:textId="7BD44C32" w:rsidR="00F40D58" w:rsidRPr="00920B81" w:rsidRDefault="00F40D58" w:rsidP="008E378C">
      <w:pPr>
        <w:pStyle w:val="Rubrik2"/>
        <w:spacing w:before="240"/>
        <w:rPr>
          <w:rFonts w:asciiTheme="minorHAnsi" w:hAnsiTheme="minorHAnsi"/>
          <w:lang w:val="sv-SE"/>
        </w:rPr>
      </w:pPr>
      <w:r>
        <w:rPr>
          <w:rFonts w:asciiTheme="minorHAnsi" w:hAnsiTheme="minorHAnsi"/>
          <w:lang w:val="sv-SE"/>
        </w:rPr>
        <w:t xml:space="preserve">Output och </w:t>
      </w:r>
      <w:r w:rsidR="00E710B2">
        <w:rPr>
          <w:rFonts w:asciiTheme="minorHAnsi" w:hAnsiTheme="minorHAnsi"/>
          <w:lang w:val="sv-SE"/>
        </w:rPr>
        <w:t>r</w:t>
      </w:r>
      <w:r w:rsidRPr="00920B81">
        <w:rPr>
          <w:rFonts w:asciiTheme="minorHAnsi" w:hAnsiTheme="minorHAnsi"/>
          <w:lang w:val="sv-SE"/>
        </w:rPr>
        <w:t>esultatförmedling</w:t>
      </w:r>
    </w:p>
    <w:p w14:paraId="67AD62E4" w14:textId="722EADE9" w:rsidR="00F40D58" w:rsidRPr="00827530" w:rsidRDefault="00F40D58" w:rsidP="00F40D58">
      <w:pPr>
        <w:rPr>
          <w:rFonts w:asciiTheme="minorHAnsi" w:hAnsiTheme="minorHAnsi" w:cstheme="minorHAnsi"/>
          <w:szCs w:val="24"/>
          <w:lang w:val="sv-SE"/>
        </w:rPr>
      </w:pPr>
      <w:r w:rsidRPr="00F40D58">
        <w:rPr>
          <w:rFonts w:asciiTheme="minorHAnsi" w:hAnsiTheme="minorHAnsi" w:cstheme="minorHAnsi"/>
          <w:szCs w:val="24"/>
          <w:lang w:val="sv-SE"/>
        </w:rPr>
        <w:t xml:space="preserve">Projektet leder fram till en rapport som publiceras i NMR:s publikationsserie. Konsulten inkluderar sina slutsatser och policyrekommendationer i rapporten. Därtill arrangeras ett </w:t>
      </w:r>
      <w:proofErr w:type="spellStart"/>
      <w:r w:rsidRPr="00F40D58">
        <w:rPr>
          <w:rFonts w:asciiTheme="minorHAnsi" w:hAnsiTheme="minorHAnsi" w:cstheme="minorHAnsi"/>
          <w:szCs w:val="24"/>
          <w:lang w:val="sv-SE"/>
        </w:rPr>
        <w:t>webinarium</w:t>
      </w:r>
      <w:proofErr w:type="spellEnd"/>
      <w:r w:rsidRPr="00F40D58">
        <w:rPr>
          <w:rFonts w:asciiTheme="minorHAnsi" w:hAnsiTheme="minorHAnsi" w:cstheme="minorHAnsi"/>
          <w:szCs w:val="24"/>
          <w:lang w:val="sv-SE"/>
        </w:rPr>
        <w:t xml:space="preserve"> kring rapportens resultat då rapporten har publicerats. </w:t>
      </w:r>
      <w:r w:rsidR="00E710B2" w:rsidRPr="00E710B2">
        <w:rPr>
          <w:rFonts w:asciiTheme="minorHAnsi" w:hAnsiTheme="minorHAnsi" w:cstheme="minorHAnsi"/>
          <w:szCs w:val="24"/>
          <w:lang w:val="sv-SE"/>
        </w:rPr>
        <w:t xml:space="preserve">Konsulten skall bidra till att information om projektet når aktuella målgrupper i enlighet </w:t>
      </w:r>
      <w:r w:rsidR="0056591C" w:rsidRPr="00E710B2">
        <w:rPr>
          <w:rFonts w:asciiTheme="minorHAnsi" w:hAnsiTheme="minorHAnsi" w:cstheme="minorHAnsi"/>
          <w:szCs w:val="24"/>
          <w:lang w:val="sv-SE"/>
        </w:rPr>
        <w:t xml:space="preserve">med </w:t>
      </w:r>
      <w:r w:rsidR="002212A7">
        <w:fldChar w:fldCharType="begin"/>
      </w:r>
      <w:r w:rsidR="002212A7" w:rsidRPr="003A7F9B">
        <w:rPr>
          <w:lang w:val="sv-SE"/>
          <w:rPrChange w:id="6" w:author="Homme Trygve" w:date="2023-11-03T10:05:00Z">
            <w:rPr/>
          </w:rPrChange>
        </w:rPr>
        <w:instrText>HYPERLINK "http://urn.kb.se/resolve?urn=urn:nbn:se:norden:org:diva-5975"</w:instrText>
      </w:r>
      <w:r w:rsidR="002212A7">
        <w:fldChar w:fldCharType="separate"/>
      </w:r>
      <w:r w:rsidR="0056591C" w:rsidRPr="00E710B2">
        <w:rPr>
          <w:rStyle w:val="Hyperlnk"/>
          <w:rFonts w:asciiTheme="minorHAnsi" w:hAnsiTheme="minorHAnsi" w:cstheme="minorHAnsi"/>
          <w:szCs w:val="24"/>
          <w:lang w:val="sv-SE"/>
        </w:rPr>
        <w:t>Nordiska ministerrådets kommunikationsstrategi 2020–2024</w:t>
      </w:r>
      <w:r w:rsidR="002212A7">
        <w:rPr>
          <w:rStyle w:val="Hyperlnk"/>
          <w:rFonts w:asciiTheme="minorHAnsi" w:hAnsiTheme="minorHAnsi" w:cstheme="minorHAnsi"/>
          <w:szCs w:val="24"/>
          <w:lang w:val="sv-SE"/>
        </w:rPr>
        <w:fldChar w:fldCharType="end"/>
      </w:r>
      <w:r w:rsidRPr="00F40D58">
        <w:rPr>
          <w:rFonts w:asciiTheme="minorHAnsi" w:hAnsiTheme="minorHAnsi" w:cstheme="minorHAnsi"/>
          <w:szCs w:val="24"/>
          <w:lang w:val="sv-SE"/>
        </w:rPr>
        <w:t xml:space="preserve">. </w:t>
      </w:r>
      <w:r w:rsidRPr="00920B81">
        <w:rPr>
          <w:rFonts w:asciiTheme="minorHAnsi" w:hAnsiTheme="minorHAnsi" w:cstheme="minorHAnsi"/>
          <w:szCs w:val="24"/>
          <w:lang w:val="sv-SE"/>
        </w:rPr>
        <w:t>Konsulten ska i projektförslaget beskriva hur resultatförmedling av projektet</w:t>
      </w:r>
      <w:r w:rsidR="00E710B2">
        <w:rPr>
          <w:rFonts w:asciiTheme="minorHAnsi" w:hAnsiTheme="minorHAnsi" w:cstheme="minorHAnsi"/>
          <w:szCs w:val="24"/>
          <w:lang w:val="sv-SE"/>
        </w:rPr>
        <w:t>, utöver ovannämnda minimikrav, är</w:t>
      </w:r>
      <w:r w:rsidRPr="00920B81">
        <w:rPr>
          <w:rFonts w:asciiTheme="minorHAnsi" w:hAnsiTheme="minorHAnsi" w:cstheme="minorHAnsi"/>
          <w:szCs w:val="24"/>
          <w:lang w:val="sv-SE"/>
        </w:rPr>
        <w:t xml:space="preserve"> tänkt </w:t>
      </w:r>
      <w:r>
        <w:rPr>
          <w:rFonts w:asciiTheme="minorHAnsi" w:hAnsiTheme="minorHAnsi" w:cstheme="minorHAnsi"/>
          <w:szCs w:val="24"/>
          <w:lang w:val="sv-SE"/>
        </w:rPr>
        <w:t xml:space="preserve">att </w:t>
      </w:r>
      <w:r w:rsidRPr="00920B81">
        <w:rPr>
          <w:rFonts w:asciiTheme="minorHAnsi" w:hAnsiTheme="minorHAnsi" w:cstheme="minorHAnsi"/>
          <w:szCs w:val="24"/>
          <w:lang w:val="sv-SE"/>
        </w:rPr>
        <w:t xml:space="preserve">genomföras </w:t>
      </w:r>
      <w:r>
        <w:rPr>
          <w:rFonts w:asciiTheme="minorHAnsi" w:hAnsiTheme="minorHAnsi" w:cstheme="minorHAnsi"/>
          <w:szCs w:val="24"/>
          <w:lang w:val="sv-SE"/>
        </w:rPr>
        <w:t>t.</w:t>
      </w:r>
      <w:r w:rsidRPr="00920B81">
        <w:rPr>
          <w:rFonts w:asciiTheme="minorHAnsi" w:hAnsiTheme="minorHAnsi" w:cstheme="minorHAnsi"/>
          <w:szCs w:val="24"/>
          <w:lang w:val="sv-SE"/>
        </w:rPr>
        <w:t xml:space="preserve">ex. </w:t>
      </w:r>
      <w:r>
        <w:rPr>
          <w:rFonts w:asciiTheme="minorHAnsi" w:hAnsiTheme="minorHAnsi" w:cstheme="minorHAnsi"/>
          <w:szCs w:val="24"/>
          <w:lang w:val="sv-SE"/>
        </w:rPr>
        <w:t xml:space="preserve">genom </w:t>
      </w:r>
      <w:proofErr w:type="spellStart"/>
      <w:r w:rsidRPr="00920B81">
        <w:rPr>
          <w:rFonts w:asciiTheme="minorHAnsi" w:hAnsiTheme="minorHAnsi" w:cstheme="minorHAnsi"/>
          <w:szCs w:val="24"/>
          <w:lang w:val="sv-SE"/>
        </w:rPr>
        <w:t>peer-review</w:t>
      </w:r>
      <w:proofErr w:type="spellEnd"/>
      <w:r w:rsidRPr="00920B81">
        <w:rPr>
          <w:rFonts w:asciiTheme="minorHAnsi" w:hAnsiTheme="minorHAnsi" w:cstheme="minorHAnsi"/>
          <w:szCs w:val="24"/>
          <w:lang w:val="sv-SE"/>
        </w:rPr>
        <w:t xml:space="preserve"> artiklar, deltagande i möten/konferenser eller andra fora, nätverk</w:t>
      </w:r>
      <w:r w:rsidR="00E710B2">
        <w:rPr>
          <w:rFonts w:asciiTheme="minorHAnsi" w:hAnsiTheme="minorHAnsi" w:cstheme="minorHAnsi"/>
          <w:szCs w:val="24"/>
          <w:lang w:val="sv-SE"/>
        </w:rPr>
        <w:t>,</w:t>
      </w:r>
      <w:r w:rsidRPr="00920B81">
        <w:rPr>
          <w:rFonts w:asciiTheme="minorHAnsi" w:hAnsiTheme="minorHAnsi" w:cstheme="minorHAnsi"/>
          <w:szCs w:val="24"/>
          <w:lang w:val="sv-SE"/>
        </w:rPr>
        <w:t xml:space="preserve"> samt redovisa förslag på hur centrala slutsatser </w:t>
      </w:r>
      <w:r>
        <w:rPr>
          <w:rFonts w:asciiTheme="minorHAnsi" w:hAnsiTheme="minorHAnsi" w:cstheme="minorHAnsi"/>
          <w:szCs w:val="24"/>
          <w:lang w:val="sv-SE"/>
        </w:rPr>
        <w:t xml:space="preserve">och rekommendationer om vidare arbete </w:t>
      </w:r>
      <w:r w:rsidRPr="00920B81">
        <w:rPr>
          <w:rFonts w:asciiTheme="minorHAnsi" w:hAnsiTheme="minorHAnsi" w:cstheme="minorHAnsi"/>
          <w:szCs w:val="24"/>
          <w:lang w:val="sv-SE"/>
        </w:rPr>
        <w:t xml:space="preserve">kan </w:t>
      </w:r>
      <w:r>
        <w:rPr>
          <w:rFonts w:asciiTheme="minorHAnsi" w:hAnsiTheme="minorHAnsi" w:cstheme="minorHAnsi"/>
          <w:szCs w:val="24"/>
          <w:lang w:val="sv-SE"/>
        </w:rPr>
        <w:t>förmedlas till praktiker</w:t>
      </w:r>
      <w:r w:rsidRPr="00827530">
        <w:rPr>
          <w:rFonts w:asciiTheme="minorHAnsi" w:hAnsiTheme="minorHAnsi" w:cstheme="minorHAnsi"/>
          <w:szCs w:val="24"/>
          <w:lang w:val="sv-SE"/>
        </w:rPr>
        <w:t>.</w:t>
      </w:r>
    </w:p>
    <w:p w14:paraId="01B7A57D" w14:textId="3D744827" w:rsidR="00F40D58" w:rsidRPr="00827530" w:rsidRDefault="00F40D58" w:rsidP="00F40D58">
      <w:pPr>
        <w:rPr>
          <w:rFonts w:asciiTheme="minorHAnsi" w:hAnsiTheme="minorHAnsi"/>
          <w:lang w:val="sv-SE"/>
        </w:rPr>
      </w:pPr>
      <w:r w:rsidRPr="000219AD">
        <w:rPr>
          <w:rFonts w:asciiTheme="minorHAnsi" w:hAnsiTheme="minorHAnsi"/>
          <w:lang w:val="sv-SE"/>
        </w:rPr>
        <w:t xml:space="preserve">Rapporten publiceras i </w:t>
      </w:r>
      <w:proofErr w:type="spellStart"/>
      <w:r w:rsidRPr="000219AD">
        <w:rPr>
          <w:rFonts w:asciiTheme="minorHAnsi" w:hAnsiTheme="minorHAnsi"/>
          <w:lang w:val="sv-SE"/>
        </w:rPr>
        <w:t>TemaNord</w:t>
      </w:r>
      <w:proofErr w:type="spellEnd"/>
      <w:r w:rsidRPr="000219AD">
        <w:rPr>
          <w:rFonts w:asciiTheme="minorHAnsi" w:hAnsiTheme="minorHAnsi"/>
          <w:lang w:val="sv-SE"/>
        </w:rPr>
        <w:t xml:space="preserve">-serien på Nordiska ministerrådets hemsida och kostnaderna för publiceringen belastar projektet </w:t>
      </w:r>
      <w:r w:rsidRPr="000219AD">
        <w:rPr>
          <w:rFonts w:asciiTheme="minorHAnsi" w:hAnsiTheme="minorHAnsi" w:cstheme="minorHAnsi"/>
          <w:szCs w:val="24"/>
          <w:lang w:val="sv-SE"/>
        </w:rPr>
        <w:t>(uppskattningsvis 20–25 000</w:t>
      </w:r>
      <w:r w:rsidR="00E710B2">
        <w:rPr>
          <w:rFonts w:asciiTheme="minorHAnsi" w:hAnsiTheme="minorHAnsi" w:cstheme="minorHAnsi"/>
          <w:szCs w:val="24"/>
          <w:lang w:val="sv-SE"/>
        </w:rPr>
        <w:t xml:space="preserve"> </w:t>
      </w:r>
      <w:r w:rsidRPr="000219AD">
        <w:rPr>
          <w:rFonts w:asciiTheme="minorHAnsi" w:hAnsiTheme="minorHAnsi" w:cstheme="minorHAnsi"/>
          <w:szCs w:val="24"/>
          <w:lang w:val="sv-SE"/>
        </w:rPr>
        <w:t>DKK)</w:t>
      </w:r>
      <w:r w:rsidRPr="000219AD">
        <w:rPr>
          <w:rFonts w:asciiTheme="minorHAnsi" w:hAnsiTheme="minorHAnsi"/>
          <w:lang w:val="sv-SE"/>
        </w:rPr>
        <w:t>.</w:t>
      </w:r>
      <w:r w:rsidRPr="00827530">
        <w:rPr>
          <w:rFonts w:asciiTheme="minorHAnsi" w:hAnsiTheme="minorHAnsi"/>
          <w:lang w:val="sv-SE"/>
        </w:rPr>
        <w:t xml:space="preserve"> Även möjliga översättningar av inledning och sammandrag hör till konsultens ansvar.</w:t>
      </w:r>
    </w:p>
    <w:p w14:paraId="7D546C05" w14:textId="77777777" w:rsidR="00F40D58" w:rsidRPr="00920B81" w:rsidRDefault="00F40D58" w:rsidP="00F40D58">
      <w:pPr>
        <w:rPr>
          <w:rFonts w:asciiTheme="minorHAnsi" w:hAnsiTheme="minorHAnsi"/>
          <w:lang w:val="sv-SE"/>
        </w:rPr>
      </w:pPr>
      <w:r>
        <w:rPr>
          <w:rFonts w:asciiTheme="minorHAnsi" w:hAnsiTheme="minorHAnsi"/>
          <w:lang w:val="sv-SE"/>
        </w:rPr>
        <w:t>I utformningen av r</w:t>
      </w:r>
      <w:r w:rsidRPr="00827530">
        <w:rPr>
          <w:rFonts w:asciiTheme="minorHAnsi" w:hAnsiTheme="minorHAnsi"/>
          <w:lang w:val="sv-SE"/>
        </w:rPr>
        <w:t>apporten</w:t>
      </w:r>
      <w:r>
        <w:rPr>
          <w:rFonts w:asciiTheme="minorHAnsi" w:hAnsiTheme="minorHAnsi"/>
          <w:lang w:val="sv-SE"/>
        </w:rPr>
        <w:t xml:space="preserve"> har man hjälp av </w:t>
      </w:r>
      <w:r w:rsidRPr="00827530">
        <w:rPr>
          <w:rFonts w:asciiTheme="minorHAnsi" w:hAnsiTheme="minorHAnsi"/>
          <w:lang w:val="sv-SE"/>
        </w:rPr>
        <w:t xml:space="preserve">Nordiska ministerrådets </w:t>
      </w:r>
      <w:r w:rsidR="00726310">
        <w:fldChar w:fldCharType="begin"/>
      </w:r>
      <w:r w:rsidR="00726310" w:rsidRPr="005C481C">
        <w:rPr>
          <w:lang w:val="sv-SE"/>
          <w:rPrChange w:id="7" w:author="Homme Trygve" w:date="2023-11-02T15:37:00Z">
            <w:rPr/>
          </w:rPrChange>
        </w:rPr>
        <w:instrText>HYPERLINK "https://pub.norden.org/temanord-guide-til-forfattere/"</w:instrText>
      </w:r>
      <w:r w:rsidR="00726310">
        <w:fldChar w:fldCharType="separate"/>
      </w:r>
      <w:proofErr w:type="spellStart"/>
      <w:r w:rsidRPr="00770FC6">
        <w:rPr>
          <w:rStyle w:val="Hyperlnk"/>
          <w:rFonts w:asciiTheme="minorHAnsi" w:hAnsiTheme="minorHAnsi"/>
          <w:lang w:val="sv-SE"/>
        </w:rPr>
        <w:t>TemaNord</w:t>
      </w:r>
      <w:proofErr w:type="spellEnd"/>
      <w:r w:rsidRPr="00770FC6">
        <w:rPr>
          <w:rStyle w:val="Hyperlnk"/>
          <w:rFonts w:asciiTheme="minorHAnsi" w:hAnsiTheme="minorHAnsi"/>
          <w:lang w:val="sv-SE"/>
        </w:rPr>
        <w:t xml:space="preserve">-guide </w:t>
      </w:r>
      <w:proofErr w:type="spellStart"/>
      <w:r w:rsidRPr="00770FC6">
        <w:rPr>
          <w:rStyle w:val="Hyperlnk"/>
          <w:rFonts w:asciiTheme="minorHAnsi" w:hAnsiTheme="minorHAnsi"/>
          <w:lang w:val="sv-SE"/>
        </w:rPr>
        <w:t>til</w:t>
      </w:r>
      <w:proofErr w:type="spellEnd"/>
      <w:r w:rsidRPr="00770FC6">
        <w:rPr>
          <w:rStyle w:val="Hyperlnk"/>
          <w:rFonts w:asciiTheme="minorHAnsi" w:hAnsiTheme="minorHAnsi"/>
          <w:lang w:val="sv-SE"/>
        </w:rPr>
        <w:t xml:space="preserve"> </w:t>
      </w:r>
      <w:proofErr w:type="spellStart"/>
      <w:r w:rsidRPr="00770FC6">
        <w:rPr>
          <w:rStyle w:val="Hyperlnk"/>
          <w:rFonts w:asciiTheme="minorHAnsi" w:hAnsiTheme="minorHAnsi"/>
          <w:lang w:val="sv-SE"/>
        </w:rPr>
        <w:t>forfattare</w:t>
      </w:r>
      <w:proofErr w:type="spellEnd"/>
      <w:r w:rsidR="00726310">
        <w:rPr>
          <w:rStyle w:val="Hyperlnk"/>
          <w:rFonts w:asciiTheme="minorHAnsi" w:hAnsiTheme="minorHAnsi"/>
          <w:lang w:val="sv-SE"/>
        </w:rPr>
        <w:fldChar w:fldCharType="end"/>
      </w:r>
      <w:r w:rsidRPr="00827530">
        <w:rPr>
          <w:rFonts w:asciiTheme="minorHAnsi" w:hAnsiTheme="minorHAnsi"/>
          <w:lang w:val="sv-SE"/>
        </w:rPr>
        <w:t xml:space="preserve"> </w:t>
      </w:r>
      <w:r>
        <w:rPr>
          <w:rFonts w:asciiTheme="minorHAnsi" w:hAnsiTheme="minorHAnsi"/>
          <w:lang w:val="sv-SE"/>
        </w:rPr>
        <w:t>(på danska)</w:t>
      </w:r>
      <w:r w:rsidRPr="00455BD2">
        <w:rPr>
          <w:rFonts w:asciiTheme="minorHAnsi" w:hAnsiTheme="minorHAnsi"/>
          <w:lang w:val="sv-SE"/>
        </w:rPr>
        <w:t>.</w:t>
      </w:r>
      <w:r>
        <w:rPr>
          <w:rFonts w:asciiTheme="minorHAnsi" w:hAnsiTheme="minorHAnsi"/>
          <w:lang w:val="sv-SE"/>
        </w:rPr>
        <w:t xml:space="preserve"> NME beställer publicering av rapporten och de tekniska detaljerna kring rapportens utformning koms överens om tillsammans med Nordiska Ministerrådets publikations enhet. </w:t>
      </w:r>
    </w:p>
    <w:p w14:paraId="49CA8678" w14:textId="77777777" w:rsidR="00F40D58" w:rsidRDefault="00F40D58" w:rsidP="00F40D58">
      <w:pPr>
        <w:rPr>
          <w:rFonts w:asciiTheme="minorHAnsi" w:hAnsiTheme="minorHAnsi"/>
          <w:lang w:val="sv-SE"/>
        </w:rPr>
      </w:pPr>
      <w:r w:rsidRPr="00920B81">
        <w:rPr>
          <w:rFonts w:asciiTheme="minorHAnsi" w:hAnsiTheme="minorHAnsi"/>
          <w:lang w:val="sv-SE"/>
        </w:rPr>
        <w:t xml:space="preserve">Konsulten skall vid projektets start ta fram en kort, populärt skriven text om projektet på ett skandinaviskt språk och på engelska (eventuellt </w:t>
      </w:r>
      <w:r>
        <w:rPr>
          <w:rFonts w:asciiTheme="minorHAnsi" w:hAnsiTheme="minorHAnsi"/>
          <w:lang w:val="sv-SE"/>
        </w:rPr>
        <w:t xml:space="preserve">även på </w:t>
      </w:r>
      <w:r w:rsidRPr="00920B81">
        <w:rPr>
          <w:rFonts w:asciiTheme="minorHAnsi" w:hAnsiTheme="minorHAnsi"/>
          <w:lang w:val="sv-SE"/>
        </w:rPr>
        <w:t>isländska/finska)</w:t>
      </w:r>
      <w:r>
        <w:rPr>
          <w:rFonts w:asciiTheme="minorHAnsi" w:hAnsiTheme="minorHAnsi"/>
          <w:lang w:val="sv-SE"/>
        </w:rPr>
        <w:t xml:space="preserve"> vilken används i informationsspridningen om pågående projekt. </w:t>
      </w:r>
      <w:r w:rsidRPr="00920B81">
        <w:rPr>
          <w:rFonts w:asciiTheme="minorHAnsi" w:hAnsiTheme="minorHAnsi"/>
          <w:lang w:val="sv-SE"/>
        </w:rPr>
        <w:t xml:space="preserve">När projektet är avslutat ska konsulten utarbeta en </w:t>
      </w:r>
      <w:r w:rsidRPr="00920B81">
        <w:rPr>
          <w:rFonts w:asciiTheme="minorHAnsi" w:hAnsiTheme="minorHAnsi" w:cstheme="minorHAnsi"/>
          <w:szCs w:val="24"/>
          <w:lang w:val="sv-SE"/>
        </w:rPr>
        <w:t xml:space="preserve">kort </w:t>
      </w:r>
      <w:r>
        <w:rPr>
          <w:rFonts w:asciiTheme="minorHAnsi" w:hAnsiTheme="minorHAnsi" w:cstheme="minorHAnsi"/>
          <w:szCs w:val="24"/>
          <w:lang w:val="sv-SE"/>
        </w:rPr>
        <w:t>artikel/sammanfattning</w:t>
      </w:r>
      <w:r w:rsidRPr="00920B81">
        <w:rPr>
          <w:rFonts w:asciiTheme="minorHAnsi" w:hAnsiTheme="minorHAnsi" w:cstheme="minorHAnsi"/>
          <w:szCs w:val="24"/>
          <w:lang w:val="sv-SE"/>
        </w:rPr>
        <w:t xml:space="preserve"> </w:t>
      </w:r>
      <w:r w:rsidRPr="00920B81">
        <w:rPr>
          <w:rFonts w:asciiTheme="minorHAnsi" w:hAnsiTheme="minorHAnsi"/>
          <w:lang w:val="sv-SE"/>
        </w:rPr>
        <w:t xml:space="preserve">på ett skandinaviskt språk och engelska om projektets (politiskt relevanta) resultat för </w:t>
      </w:r>
      <w:r>
        <w:rPr>
          <w:rFonts w:asciiTheme="minorHAnsi" w:hAnsiTheme="minorHAnsi"/>
          <w:lang w:val="sv-SE"/>
        </w:rPr>
        <w:t>kommunikation av projektets resultat</w:t>
      </w:r>
      <w:r w:rsidRPr="00920B81">
        <w:rPr>
          <w:rFonts w:asciiTheme="minorHAnsi" w:hAnsiTheme="minorHAnsi"/>
          <w:lang w:val="sv-SE"/>
        </w:rPr>
        <w:t xml:space="preserve"> och som underlag för pressmeddelande</w:t>
      </w:r>
      <w:r>
        <w:rPr>
          <w:rFonts w:asciiTheme="minorHAnsi" w:hAnsiTheme="minorHAnsi"/>
          <w:lang w:val="sv-SE"/>
        </w:rPr>
        <w:t xml:space="preserve"> och sociala media.</w:t>
      </w:r>
    </w:p>
    <w:p w14:paraId="235DA52C" w14:textId="77777777" w:rsidR="009247B7" w:rsidRPr="000E39BF" w:rsidRDefault="009247B7" w:rsidP="00BB4427">
      <w:pPr>
        <w:pStyle w:val="Rubrik2"/>
        <w:rPr>
          <w:lang w:val="sv-SE"/>
        </w:rPr>
      </w:pPr>
      <w:r w:rsidRPr="000E39BF">
        <w:rPr>
          <w:lang w:val="sv-SE"/>
        </w:rPr>
        <w:t>Budget</w:t>
      </w:r>
    </w:p>
    <w:p w14:paraId="5A9649DF" w14:textId="4529C1AB" w:rsidR="009247B7" w:rsidRPr="00920B81" w:rsidRDefault="009247B7" w:rsidP="009247B7">
      <w:pPr>
        <w:rPr>
          <w:rFonts w:asciiTheme="minorHAnsi" w:hAnsiTheme="minorHAnsi" w:cstheme="minorHAnsi"/>
          <w:szCs w:val="24"/>
          <w:lang w:val="sv-SE"/>
        </w:rPr>
      </w:pPr>
      <w:r w:rsidRPr="008D2562">
        <w:rPr>
          <w:rFonts w:asciiTheme="minorHAnsi" w:hAnsiTheme="minorHAnsi" w:cstheme="minorHAnsi"/>
          <w:szCs w:val="24"/>
          <w:lang w:val="sv-SE"/>
        </w:rPr>
        <w:t xml:space="preserve">Budgetramen för projektet är </w:t>
      </w:r>
      <w:r w:rsidR="0079123E">
        <w:rPr>
          <w:rFonts w:asciiTheme="minorHAnsi" w:hAnsiTheme="minorHAnsi" w:cstheme="minorHAnsi"/>
          <w:b/>
          <w:szCs w:val="24"/>
          <w:lang w:val="sv-SE"/>
        </w:rPr>
        <w:t>4</w:t>
      </w:r>
      <w:r w:rsidR="00F40D58">
        <w:rPr>
          <w:rFonts w:asciiTheme="minorHAnsi" w:hAnsiTheme="minorHAnsi" w:cstheme="minorHAnsi"/>
          <w:b/>
          <w:szCs w:val="24"/>
          <w:lang w:val="sv-SE"/>
        </w:rPr>
        <w:t>0</w:t>
      </w:r>
      <w:r w:rsidR="0079123E" w:rsidRPr="008D2562">
        <w:rPr>
          <w:rFonts w:asciiTheme="minorHAnsi" w:hAnsiTheme="minorHAnsi" w:cstheme="minorHAnsi"/>
          <w:b/>
          <w:szCs w:val="24"/>
          <w:lang w:val="sv-SE"/>
        </w:rPr>
        <w:t xml:space="preserve">0 </w:t>
      </w:r>
      <w:r w:rsidRPr="008D2562">
        <w:rPr>
          <w:rFonts w:asciiTheme="minorHAnsi" w:hAnsiTheme="minorHAnsi" w:cstheme="minorHAnsi"/>
          <w:b/>
          <w:szCs w:val="24"/>
          <w:lang w:val="sv-SE"/>
        </w:rPr>
        <w:t>000 DKK</w:t>
      </w:r>
      <w:r w:rsidRPr="008D2562">
        <w:rPr>
          <w:rFonts w:asciiTheme="minorHAnsi" w:hAnsiTheme="minorHAnsi" w:cstheme="minorHAnsi"/>
          <w:szCs w:val="24"/>
          <w:lang w:val="sv-SE"/>
        </w:rPr>
        <w:t>.</w:t>
      </w:r>
      <w:r w:rsidRPr="00920B81">
        <w:rPr>
          <w:rFonts w:asciiTheme="minorHAnsi" w:hAnsiTheme="minorHAnsi" w:cstheme="minorHAnsi"/>
          <w:szCs w:val="24"/>
          <w:lang w:val="sv-SE"/>
        </w:rPr>
        <w:t xml:space="preserve"> </w:t>
      </w:r>
    </w:p>
    <w:p w14:paraId="529CD564" w14:textId="7611E5F9" w:rsidR="009247B7" w:rsidRPr="009838A8" w:rsidRDefault="009247B7" w:rsidP="009247B7">
      <w:pPr>
        <w:rPr>
          <w:rFonts w:asciiTheme="minorHAnsi" w:hAnsiTheme="minorHAnsi" w:cstheme="minorHAnsi"/>
          <w:i/>
          <w:iCs/>
          <w:szCs w:val="24"/>
          <w:lang w:val="sv-SE"/>
        </w:rPr>
      </w:pPr>
      <w:r w:rsidRPr="009838A8">
        <w:rPr>
          <w:rFonts w:asciiTheme="minorHAnsi" w:hAnsiTheme="minorHAnsi" w:cstheme="minorHAnsi"/>
          <w:i/>
          <w:iCs/>
          <w:szCs w:val="24"/>
          <w:lang w:val="sv-SE"/>
        </w:rPr>
        <w:t>Eventuell mervärdesskatt (moms) ingår i budgetsumman och det är på säljarens (anbudsvinnare</w:t>
      </w:r>
      <w:r w:rsidR="00995D36">
        <w:rPr>
          <w:rFonts w:asciiTheme="minorHAnsi" w:hAnsiTheme="minorHAnsi" w:cstheme="minorHAnsi"/>
          <w:i/>
          <w:iCs/>
          <w:szCs w:val="24"/>
          <w:lang w:val="sv-SE"/>
        </w:rPr>
        <w:t>n</w:t>
      </w:r>
      <w:r w:rsidRPr="009838A8">
        <w:rPr>
          <w:rFonts w:asciiTheme="minorHAnsi" w:hAnsiTheme="minorHAnsi" w:cstheme="minorHAnsi"/>
          <w:i/>
          <w:iCs/>
          <w:szCs w:val="24"/>
          <w:lang w:val="sv-SE"/>
        </w:rPr>
        <w:t xml:space="preserve">) ansvar att utreda eventuell momsskyldighet med sin nationella skatteförvaltning. </w:t>
      </w:r>
    </w:p>
    <w:p w14:paraId="2935D31F" w14:textId="6B9A5DAA" w:rsidR="008B11D5" w:rsidRDefault="00540CA4" w:rsidP="008B11D5">
      <w:pPr>
        <w:rPr>
          <w:rFonts w:asciiTheme="minorHAnsi" w:hAnsiTheme="minorHAnsi" w:cstheme="minorHAnsi"/>
          <w:szCs w:val="24"/>
          <w:lang w:val="sv-SE"/>
        </w:rPr>
      </w:pPr>
      <w:r w:rsidRPr="00920B81">
        <w:rPr>
          <w:rFonts w:asciiTheme="minorHAnsi" w:hAnsiTheme="minorHAnsi" w:cstheme="minorHAnsi"/>
          <w:szCs w:val="24"/>
          <w:lang w:val="sv-SE"/>
        </w:rPr>
        <w:lastRenderedPageBreak/>
        <w:t xml:space="preserve">Budgetramen täcker konsultens normala utgifter för att utföra projektet samt eventuella reseutgifter </w:t>
      </w:r>
      <w:r w:rsidR="000A15F2">
        <w:rPr>
          <w:rFonts w:asciiTheme="minorHAnsi" w:hAnsiTheme="minorHAnsi" w:cstheme="minorHAnsi"/>
          <w:szCs w:val="24"/>
          <w:lang w:val="sv-SE"/>
        </w:rPr>
        <w:t>(</w:t>
      </w:r>
      <w:proofErr w:type="spellStart"/>
      <w:r w:rsidR="000A15F2">
        <w:rPr>
          <w:rFonts w:asciiTheme="minorHAnsi" w:hAnsiTheme="minorHAnsi" w:cstheme="minorHAnsi"/>
          <w:szCs w:val="24"/>
          <w:lang w:val="sv-SE"/>
        </w:rPr>
        <w:t>t.</w:t>
      </w:r>
      <w:r w:rsidR="000A15F2" w:rsidRPr="00920B81">
        <w:rPr>
          <w:rFonts w:asciiTheme="minorHAnsi" w:hAnsiTheme="minorHAnsi" w:cstheme="minorHAnsi"/>
          <w:szCs w:val="24"/>
          <w:lang w:val="sv-SE"/>
        </w:rPr>
        <w:t>ex</w:t>
      </w:r>
      <w:proofErr w:type="spellEnd"/>
      <w:r w:rsidR="000A15F2">
        <w:rPr>
          <w:rFonts w:asciiTheme="minorHAnsi" w:hAnsiTheme="minorHAnsi" w:cstheme="minorHAnsi"/>
          <w:szCs w:val="24"/>
          <w:lang w:val="sv-SE"/>
        </w:rPr>
        <w:t>, deltagande och</w:t>
      </w:r>
      <w:r w:rsidR="000A15F2" w:rsidRPr="00E65330">
        <w:rPr>
          <w:rFonts w:asciiTheme="minorHAnsi" w:hAnsiTheme="minorHAnsi" w:cstheme="minorHAnsi"/>
          <w:szCs w:val="24"/>
          <w:lang w:val="sv-SE"/>
        </w:rPr>
        <w:t xml:space="preserve"> </w:t>
      </w:r>
      <w:r w:rsidR="000A15F2" w:rsidRPr="00920B81">
        <w:rPr>
          <w:rFonts w:asciiTheme="minorHAnsi" w:hAnsiTheme="minorHAnsi" w:cstheme="minorHAnsi"/>
          <w:szCs w:val="24"/>
          <w:lang w:val="sv-SE"/>
        </w:rPr>
        <w:t xml:space="preserve">presentation av projektet </w:t>
      </w:r>
      <w:r w:rsidR="000A15F2">
        <w:rPr>
          <w:rFonts w:asciiTheme="minorHAnsi" w:hAnsiTheme="minorHAnsi" w:cstheme="minorHAnsi"/>
          <w:szCs w:val="24"/>
          <w:lang w:val="sv-SE"/>
        </w:rPr>
        <w:t xml:space="preserve">på ett möte i regi av Nordiska Ministerrådet eller arbetsgruppen) och utgifter </w:t>
      </w:r>
      <w:r w:rsidRPr="00920B81">
        <w:rPr>
          <w:rFonts w:asciiTheme="minorHAnsi" w:hAnsiTheme="minorHAnsi" w:cstheme="minorHAnsi"/>
          <w:szCs w:val="24"/>
          <w:lang w:val="sv-SE"/>
        </w:rPr>
        <w:t>knutna till resultatförmedling.</w:t>
      </w:r>
      <w:r w:rsidR="008B11D5" w:rsidRPr="008B11D5">
        <w:rPr>
          <w:rFonts w:asciiTheme="minorHAnsi" w:hAnsiTheme="minorHAnsi" w:cstheme="minorHAnsi"/>
          <w:szCs w:val="24"/>
          <w:lang w:val="sv-SE"/>
        </w:rPr>
        <w:t xml:space="preserve"> </w:t>
      </w:r>
    </w:p>
    <w:p w14:paraId="550FB5B4" w14:textId="4A418F4C" w:rsidR="008B11D5" w:rsidRPr="000E39BF" w:rsidRDefault="008B11D5" w:rsidP="00F257E2">
      <w:pPr>
        <w:pStyle w:val="Rubrik2"/>
        <w:rPr>
          <w:lang w:val="sv-SE"/>
        </w:rPr>
      </w:pPr>
      <w:r w:rsidRPr="000E39BF">
        <w:rPr>
          <w:lang w:val="sv-SE"/>
        </w:rPr>
        <w:t>Utförare</w:t>
      </w:r>
    </w:p>
    <w:p w14:paraId="3A560839" w14:textId="40DDCF1F" w:rsidR="008B11D5" w:rsidRPr="00920B81" w:rsidRDefault="008B11D5" w:rsidP="008B11D5">
      <w:pPr>
        <w:rPr>
          <w:rFonts w:asciiTheme="minorHAnsi" w:hAnsiTheme="minorHAnsi" w:cstheme="minorHAnsi"/>
          <w:szCs w:val="24"/>
          <w:lang w:val="sv-SE"/>
        </w:rPr>
      </w:pPr>
      <w:r>
        <w:rPr>
          <w:rFonts w:asciiTheme="minorHAnsi" w:hAnsiTheme="minorHAnsi" w:cstheme="minorHAnsi"/>
          <w:szCs w:val="24"/>
          <w:lang w:val="sv-SE"/>
        </w:rPr>
        <w:t>NME</w:t>
      </w:r>
      <w:r w:rsidRPr="00920B81">
        <w:rPr>
          <w:rFonts w:asciiTheme="minorHAnsi" w:hAnsiTheme="minorHAnsi" w:cstheme="minorHAnsi"/>
          <w:szCs w:val="24"/>
          <w:lang w:val="sv-SE"/>
        </w:rPr>
        <w:t xml:space="preserve"> uppfordrar såväl konsultfirmor, forskningsinstitutioner och universitet att </w:t>
      </w:r>
      <w:r w:rsidR="008E1927">
        <w:rPr>
          <w:rFonts w:asciiTheme="minorHAnsi" w:hAnsiTheme="minorHAnsi" w:cstheme="minorHAnsi"/>
          <w:szCs w:val="24"/>
          <w:lang w:val="sv-SE"/>
        </w:rPr>
        <w:t xml:space="preserve">lämna </w:t>
      </w:r>
      <w:r w:rsidR="008E1927" w:rsidRPr="00E431B7">
        <w:rPr>
          <w:rFonts w:asciiTheme="minorHAnsi" w:hAnsiTheme="minorHAnsi" w:cstheme="minorHAnsi"/>
          <w:szCs w:val="24"/>
          <w:lang w:val="sv-SE"/>
        </w:rPr>
        <w:t>anbud</w:t>
      </w:r>
      <w:r w:rsidRPr="00E431B7">
        <w:rPr>
          <w:rFonts w:asciiTheme="minorHAnsi" w:hAnsiTheme="minorHAnsi" w:cstheme="minorHAnsi"/>
          <w:szCs w:val="24"/>
          <w:lang w:val="sv-SE"/>
        </w:rPr>
        <w:t>.</w:t>
      </w:r>
      <w:r w:rsidR="007B5C25" w:rsidRPr="00E431B7">
        <w:rPr>
          <w:rFonts w:asciiTheme="minorHAnsi" w:hAnsiTheme="minorHAnsi" w:cstheme="minorHAnsi"/>
          <w:szCs w:val="24"/>
          <w:lang w:val="sv-SE"/>
        </w:rPr>
        <w:t xml:space="preserve"> I Norden finns det flera forskningsinstitut och konsulter som har förutsättningar att utföra projektet</w:t>
      </w:r>
      <w:r w:rsidR="002701A8" w:rsidRPr="00E431B7">
        <w:rPr>
          <w:rFonts w:asciiTheme="minorHAnsi" w:hAnsiTheme="minorHAnsi" w:cstheme="minorHAnsi"/>
          <w:szCs w:val="24"/>
          <w:lang w:val="sv-SE"/>
        </w:rPr>
        <w:t xml:space="preserve">. Miljöekonomisk och annan ekonomisk bakgrund, erfarenhet med styrmedelanalys och </w:t>
      </w:r>
      <w:r w:rsidR="00FD58E9" w:rsidRPr="00E431B7">
        <w:rPr>
          <w:rFonts w:asciiTheme="minorHAnsi" w:hAnsiTheme="minorHAnsi" w:cstheme="minorHAnsi"/>
          <w:szCs w:val="24"/>
          <w:lang w:val="sv-SE"/>
        </w:rPr>
        <w:t>kun</w:t>
      </w:r>
      <w:r w:rsidR="00E431B7" w:rsidRPr="00E431B7">
        <w:rPr>
          <w:rFonts w:asciiTheme="minorHAnsi" w:hAnsiTheme="minorHAnsi" w:cstheme="minorHAnsi"/>
          <w:szCs w:val="24"/>
          <w:lang w:val="sv-SE"/>
        </w:rPr>
        <w:t>s</w:t>
      </w:r>
      <w:r w:rsidR="00FD58E9" w:rsidRPr="00E431B7">
        <w:rPr>
          <w:rFonts w:asciiTheme="minorHAnsi" w:hAnsiTheme="minorHAnsi" w:cstheme="minorHAnsi"/>
          <w:szCs w:val="24"/>
          <w:lang w:val="sv-SE"/>
        </w:rPr>
        <w:t xml:space="preserve">kap </w:t>
      </w:r>
      <w:r w:rsidR="00E431B7" w:rsidRPr="00E431B7">
        <w:rPr>
          <w:rFonts w:asciiTheme="minorHAnsi" w:hAnsiTheme="minorHAnsi" w:cstheme="minorHAnsi"/>
          <w:szCs w:val="24"/>
          <w:lang w:val="sv-SE"/>
        </w:rPr>
        <w:t xml:space="preserve">om </w:t>
      </w:r>
      <w:r w:rsidR="00004A0F" w:rsidRPr="00E431B7">
        <w:rPr>
          <w:rFonts w:asciiTheme="minorHAnsi" w:hAnsiTheme="minorHAnsi" w:cstheme="minorHAnsi"/>
          <w:szCs w:val="24"/>
          <w:lang w:val="sv-SE"/>
        </w:rPr>
        <w:t>EU-direktiv</w:t>
      </w:r>
      <w:r w:rsidR="002701A8" w:rsidRPr="00E431B7">
        <w:rPr>
          <w:rFonts w:asciiTheme="minorHAnsi" w:hAnsiTheme="minorHAnsi" w:cstheme="minorHAnsi"/>
          <w:szCs w:val="24"/>
          <w:lang w:val="sv-SE"/>
        </w:rPr>
        <w:t>, ger goda möjligheter att ta sig an projektet.</w:t>
      </w:r>
      <w:r w:rsidR="002701A8" w:rsidRPr="00E431B7" w:rsidDel="002701A8">
        <w:rPr>
          <w:rFonts w:asciiTheme="minorHAnsi" w:hAnsiTheme="minorHAnsi" w:cstheme="minorHAnsi"/>
          <w:szCs w:val="24"/>
          <w:lang w:val="sv-SE"/>
        </w:rPr>
        <w:t xml:space="preserve"> </w:t>
      </w:r>
      <w:r w:rsidR="007B5C25" w:rsidRPr="00E431B7">
        <w:rPr>
          <w:rFonts w:asciiTheme="minorHAnsi" w:hAnsiTheme="minorHAnsi" w:cstheme="minorHAnsi"/>
          <w:szCs w:val="24"/>
          <w:lang w:val="sv-SE"/>
        </w:rPr>
        <w:t>Konsult/utförare av projektet väljs genom normalt anbudsförfarande.</w:t>
      </w:r>
    </w:p>
    <w:p w14:paraId="0385BC17" w14:textId="77777777" w:rsidR="009247B7" w:rsidRPr="00F073E6" w:rsidRDefault="009247B7" w:rsidP="00965E21">
      <w:pPr>
        <w:pStyle w:val="Rubrik2"/>
        <w:rPr>
          <w:rFonts w:asciiTheme="minorHAnsi" w:hAnsiTheme="minorHAnsi"/>
          <w:lang w:val="sv-SE"/>
        </w:rPr>
      </w:pPr>
      <w:r w:rsidRPr="00F073E6">
        <w:rPr>
          <w:rFonts w:asciiTheme="minorHAnsi" w:hAnsiTheme="minorHAnsi"/>
          <w:lang w:val="sv-SE"/>
        </w:rPr>
        <w:t>Tidsfrister</w:t>
      </w:r>
    </w:p>
    <w:p w14:paraId="3C8D5E80" w14:textId="1DE0EEDA" w:rsidR="00005900" w:rsidRPr="00F073E6" w:rsidRDefault="00005900" w:rsidP="00005900">
      <w:pPr>
        <w:rPr>
          <w:rFonts w:asciiTheme="minorHAnsi" w:hAnsiTheme="minorHAnsi"/>
          <w:lang w:val="sv-SE"/>
        </w:rPr>
      </w:pPr>
      <w:r w:rsidRPr="00F073E6">
        <w:rPr>
          <w:rFonts w:asciiTheme="minorHAnsi" w:hAnsiTheme="minorHAnsi" w:cstheme="minorHAnsi"/>
          <w:szCs w:val="24"/>
          <w:lang w:val="sv-SE"/>
        </w:rPr>
        <w:t>Anbudet skall vara Nordiska ministerrådets arbetsgrupp</w:t>
      </w:r>
      <w:r w:rsidR="008E1927" w:rsidRPr="00F073E6">
        <w:rPr>
          <w:rFonts w:asciiTheme="minorHAnsi" w:hAnsiTheme="minorHAnsi" w:cstheme="minorHAnsi"/>
          <w:szCs w:val="24"/>
          <w:lang w:val="sv-SE"/>
        </w:rPr>
        <w:t xml:space="preserve"> </w:t>
      </w:r>
      <w:r w:rsidR="00363175" w:rsidRPr="00F073E6">
        <w:rPr>
          <w:rFonts w:asciiTheme="minorHAnsi" w:hAnsiTheme="minorHAnsi" w:cstheme="minorHAnsi"/>
          <w:szCs w:val="24"/>
          <w:lang w:val="sv-SE"/>
        </w:rPr>
        <w:t>NME</w:t>
      </w:r>
      <w:r w:rsidR="006B7682" w:rsidRPr="00F073E6">
        <w:rPr>
          <w:rFonts w:asciiTheme="minorHAnsi" w:hAnsiTheme="minorHAnsi" w:cstheme="minorHAnsi"/>
          <w:szCs w:val="24"/>
          <w:lang w:val="sv-SE"/>
        </w:rPr>
        <w:t xml:space="preserve"> </w:t>
      </w:r>
      <w:r w:rsidRPr="00F073E6">
        <w:rPr>
          <w:rFonts w:asciiTheme="minorHAnsi" w:hAnsiTheme="minorHAnsi" w:cstheme="minorHAnsi"/>
          <w:szCs w:val="24"/>
          <w:lang w:val="sv-SE"/>
        </w:rPr>
        <w:t>tillhanda senast den</w:t>
      </w:r>
      <w:r w:rsidR="000E321C" w:rsidRPr="00F073E6">
        <w:rPr>
          <w:rFonts w:asciiTheme="minorHAnsi" w:hAnsiTheme="minorHAnsi" w:cstheme="minorHAnsi"/>
          <w:szCs w:val="24"/>
          <w:lang w:val="sv-SE"/>
        </w:rPr>
        <w:t xml:space="preserve"> </w:t>
      </w:r>
      <w:r w:rsidR="00F073E6" w:rsidRPr="00F073E6">
        <w:rPr>
          <w:rFonts w:asciiTheme="minorHAnsi" w:hAnsiTheme="minorHAnsi" w:cstheme="minorHAnsi"/>
          <w:szCs w:val="24"/>
          <w:lang w:val="sv-SE"/>
        </w:rPr>
        <w:t xml:space="preserve">28. </w:t>
      </w:r>
      <w:r w:rsidR="00006388" w:rsidRPr="00F073E6">
        <w:rPr>
          <w:rFonts w:asciiTheme="minorHAnsi" w:hAnsiTheme="minorHAnsi" w:cstheme="minorHAnsi"/>
          <w:szCs w:val="24"/>
          <w:lang w:val="sv-SE"/>
        </w:rPr>
        <w:t>december</w:t>
      </w:r>
      <w:r w:rsidR="00E414A3" w:rsidRPr="00F073E6">
        <w:rPr>
          <w:rFonts w:asciiTheme="minorHAnsi" w:hAnsiTheme="minorHAnsi" w:cstheme="minorHAnsi"/>
          <w:szCs w:val="24"/>
          <w:lang w:val="sv-SE"/>
        </w:rPr>
        <w:t xml:space="preserve">, </w:t>
      </w:r>
      <w:r w:rsidR="009A3EE9" w:rsidRPr="00F073E6">
        <w:rPr>
          <w:rFonts w:asciiTheme="minorHAnsi" w:hAnsiTheme="minorHAnsi" w:cstheme="minorHAnsi"/>
          <w:szCs w:val="24"/>
          <w:lang w:val="sv-SE"/>
        </w:rPr>
        <w:t>202</w:t>
      </w:r>
      <w:r w:rsidR="00270713" w:rsidRPr="00F073E6">
        <w:rPr>
          <w:rFonts w:asciiTheme="minorHAnsi" w:hAnsiTheme="minorHAnsi" w:cstheme="minorHAnsi"/>
          <w:szCs w:val="24"/>
          <w:lang w:val="sv-SE"/>
        </w:rPr>
        <w:t>3</w:t>
      </w:r>
      <w:r w:rsidR="00A75815" w:rsidRPr="00F073E6">
        <w:rPr>
          <w:rFonts w:asciiTheme="minorHAnsi" w:hAnsiTheme="minorHAnsi" w:cstheme="minorHAnsi"/>
          <w:szCs w:val="24"/>
          <w:lang w:val="sv-SE"/>
        </w:rPr>
        <w:t>, kl. 15:00 CET</w:t>
      </w:r>
      <w:r w:rsidRPr="00F073E6">
        <w:rPr>
          <w:rFonts w:asciiTheme="minorHAnsi" w:hAnsiTheme="minorHAnsi" w:cstheme="minorHAnsi"/>
          <w:szCs w:val="24"/>
          <w:lang w:val="sv-SE"/>
        </w:rPr>
        <w:t>.</w:t>
      </w:r>
      <w:r w:rsidRPr="00F073E6">
        <w:rPr>
          <w:rFonts w:asciiTheme="minorHAnsi" w:hAnsiTheme="minorHAnsi"/>
          <w:lang w:val="sv-SE"/>
        </w:rPr>
        <w:t xml:space="preserve"> Alla dokument skall vara inlämnade vid denna tidpunkt. Material som inkommit efter detta datum tas inte i beaktande.</w:t>
      </w:r>
    </w:p>
    <w:p w14:paraId="166F2B6B" w14:textId="24023981" w:rsidR="00005900" w:rsidRPr="00F073E6" w:rsidRDefault="00005900" w:rsidP="00005900">
      <w:pPr>
        <w:rPr>
          <w:rFonts w:asciiTheme="minorHAnsi" w:hAnsiTheme="minorHAnsi"/>
          <w:lang w:val="sv-SE"/>
        </w:rPr>
      </w:pPr>
      <w:r w:rsidRPr="00F073E6">
        <w:rPr>
          <w:rFonts w:asciiTheme="minorHAnsi" w:hAnsiTheme="minorHAnsi"/>
          <w:lang w:val="sv-SE"/>
        </w:rPr>
        <w:t xml:space="preserve">Beslut </w:t>
      </w:r>
      <w:r w:rsidR="00F073E6" w:rsidRPr="00F073E6">
        <w:rPr>
          <w:rFonts w:asciiTheme="minorHAnsi" w:hAnsiTheme="minorHAnsi"/>
          <w:lang w:val="sv-SE"/>
        </w:rPr>
        <w:t>i början av 2024</w:t>
      </w:r>
      <w:r w:rsidR="00125B6F" w:rsidRPr="00F073E6">
        <w:rPr>
          <w:rFonts w:asciiTheme="minorHAnsi" w:hAnsiTheme="minorHAnsi"/>
          <w:lang w:val="sv-SE"/>
        </w:rPr>
        <w:t xml:space="preserve"> </w:t>
      </w:r>
      <w:r w:rsidRPr="00F073E6">
        <w:rPr>
          <w:rFonts w:asciiTheme="minorHAnsi" w:hAnsiTheme="minorHAnsi"/>
          <w:lang w:val="sv-SE"/>
        </w:rPr>
        <w:t>och alla som lämnat projektförslag kommer att informeras om beslutet.</w:t>
      </w:r>
    </w:p>
    <w:p w14:paraId="41E17652" w14:textId="062CBC2A" w:rsidR="00005900" w:rsidRPr="00920B81" w:rsidRDefault="00005900" w:rsidP="00005900">
      <w:pPr>
        <w:rPr>
          <w:rFonts w:asciiTheme="minorHAnsi" w:hAnsiTheme="minorHAnsi"/>
          <w:lang w:val="sv-SE"/>
        </w:rPr>
      </w:pPr>
      <w:r w:rsidRPr="00F073E6">
        <w:rPr>
          <w:rFonts w:asciiTheme="minorHAnsi" w:hAnsiTheme="minorHAnsi"/>
          <w:lang w:val="sv-SE"/>
        </w:rPr>
        <w:t xml:space="preserve">Projektet skall </w:t>
      </w:r>
      <w:r w:rsidR="002E12D7" w:rsidRPr="00F073E6">
        <w:rPr>
          <w:rFonts w:asciiTheme="minorHAnsi" w:hAnsiTheme="minorHAnsi"/>
          <w:lang w:val="sv-SE"/>
        </w:rPr>
        <w:t>starta upp</w:t>
      </w:r>
      <w:r w:rsidRPr="00F073E6">
        <w:rPr>
          <w:rFonts w:asciiTheme="minorHAnsi" w:hAnsiTheme="minorHAnsi"/>
          <w:lang w:val="sv-SE"/>
        </w:rPr>
        <w:t xml:space="preserve"> </w:t>
      </w:r>
      <w:r w:rsidR="007863CC" w:rsidRPr="00F073E6">
        <w:rPr>
          <w:rFonts w:asciiTheme="minorHAnsi" w:hAnsiTheme="minorHAnsi"/>
          <w:lang w:val="sv-SE"/>
        </w:rPr>
        <w:t>i</w:t>
      </w:r>
      <w:r w:rsidR="00C24966" w:rsidRPr="00F073E6">
        <w:rPr>
          <w:rFonts w:asciiTheme="minorHAnsi" w:hAnsiTheme="minorHAnsi"/>
          <w:lang w:val="sv-SE"/>
        </w:rPr>
        <w:t xml:space="preserve"> </w:t>
      </w:r>
      <w:r w:rsidR="009C5B0C" w:rsidRPr="00F073E6">
        <w:rPr>
          <w:rFonts w:asciiTheme="minorHAnsi" w:hAnsiTheme="minorHAnsi"/>
          <w:lang w:val="sv-SE"/>
        </w:rPr>
        <w:t>början av år</w:t>
      </w:r>
      <w:r w:rsidR="008E1927" w:rsidRPr="00F073E6">
        <w:rPr>
          <w:rFonts w:asciiTheme="minorHAnsi" w:hAnsiTheme="minorHAnsi"/>
          <w:lang w:val="sv-SE"/>
        </w:rPr>
        <w:t xml:space="preserve"> </w:t>
      </w:r>
      <w:r w:rsidR="00C24966" w:rsidRPr="00F073E6">
        <w:rPr>
          <w:rFonts w:asciiTheme="minorHAnsi" w:hAnsiTheme="minorHAnsi"/>
          <w:lang w:val="sv-SE"/>
        </w:rPr>
        <w:t>202</w:t>
      </w:r>
      <w:r w:rsidR="009C5B0C" w:rsidRPr="00F073E6">
        <w:rPr>
          <w:rFonts w:asciiTheme="minorHAnsi" w:hAnsiTheme="minorHAnsi"/>
          <w:lang w:val="sv-SE"/>
        </w:rPr>
        <w:t>4</w:t>
      </w:r>
      <w:r w:rsidR="009A5B81" w:rsidRPr="00F073E6">
        <w:rPr>
          <w:rFonts w:asciiTheme="minorHAnsi" w:hAnsiTheme="minorHAnsi"/>
          <w:lang w:val="sv-SE"/>
        </w:rPr>
        <w:t xml:space="preserve"> </w:t>
      </w:r>
      <w:r w:rsidRPr="00F073E6">
        <w:rPr>
          <w:rFonts w:asciiTheme="minorHAnsi" w:hAnsiTheme="minorHAnsi"/>
          <w:lang w:val="sv-SE"/>
        </w:rPr>
        <w:t xml:space="preserve">och </w:t>
      </w:r>
      <w:r w:rsidR="00513393" w:rsidRPr="00F073E6">
        <w:rPr>
          <w:rFonts w:asciiTheme="minorHAnsi" w:hAnsiTheme="minorHAnsi"/>
          <w:lang w:val="sv-SE"/>
        </w:rPr>
        <w:t>projektets resultat</w:t>
      </w:r>
      <w:r w:rsidRPr="00F073E6">
        <w:rPr>
          <w:rFonts w:asciiTheme="minorHAnsi" w:hAnsiTheme="minorHAnsi"/>
          <w:lang w:val="sv-SE"/>
        </w:rPr>
        <w:t xml:space="preserve"> skall presenteras </w:t>
      </w:r>
      <w:r w:rsidR="00CD7EFA" w:rsidRPr="00F073E6">
        <w:rPr>
          <w:rFonts w:asciiTheme="minorHAnsi" w:hAnsiTheme="minorHAnsi"/>
          <w:lang w:val="sv-SE"/>
        </w:rPr>
        <w:t xml:space="preserve">på </w:t>
      </w:r>
      <w:r w:rsidR="00354CA9" w:rsidRPr="00F073E6">
        <w:rPr>
          <w:rFonts w:asciiTheme="minorHAnsi" w:hAnsiTheme="minorHAnsi"/>
          <w:lang w:val="sv-SE"/>
        </w:rPr>
        <w:t>ett</w:t>
      </w:r>
      <w:r w:rsidR="00354CA9" w:rsidRPr="00C44316">
        <w:rPr>
          <w:rFonts w:asciiTheme="minorHAnsi" w:hAnsiTheme="minorHAnsi"/>
          <w:lang w:val="sv-SE"/>
        </w:rPr>
        <w:t xml:space="preserve"> av</w:t>
      </w:r>
      <w:r w:rsidR="00354CA9" w:rsidRPr="00EA24B8">
        <w:rPr>
          <w:rFonts w:asciiTheme="minorHAnsi" w:hAnsiTheme="minorHAnsi"/>
          <w:lang w:val="sv-SE"/>
        </w:rPr>
        <w:t xml:space="preserve"> </w:t>
      </w:r>
      <w:r w:rsidR="00CD7EFA" w:rsidRPr="00EA24B8">
        <w:rPr>
          <w:rFonts w:asciiTheme="minorHAnsi" w:hAnsiTheme="minorHAnsi"/>
          <w:lang w:val="sv-SE"/>
        </w:rPr>
        <w:t>arbetsgruppe</w:t>
      </w:r>
      <w:r w:rsidR="00EA24B8" w:rsidRPr="00EA24B8">
        <w:rPr>
          <w:rFonts w:asciiTheme="minorHAnsi" w:hAnsiTheme="minorHAnsi"/>
          <w:lang w:val="sv-SE"/>
        </w:rPr>
        <w:t>rnas</w:t>
      </w:r>
      <w:r w:rsidR="00CD7EFA" w:rsidRPr="00EA24B8">
        <w:rPr>
          <w:rFonts w:asciiTheme="minorHAnsi" w:hAnsiTheme="minorHAnsi"/>
          <w:lang w:val="sv-SE"/>
        </w:rPr>
        <w:t xml:space="preserve"> </w:t>
      </w:r>
      <w:r w:rsidR="00354CA9" w:rsidRPr="00EA24B8">
        <w:rPr>
          <w:rFonts w:asciiTheme="minorHAnsi" w:hAnsiTheme="minorHAnsi"/>
          <w:lang w:val="sv-SE"/>
        </w:rPr>
        <w:t>möten</w:t>
      </w:r>
      <w:r w:rsidRPr="00EA24B8">
        <w:rPr>
          <w:rFonts w:asciiTheme="minorHAnsi" w:hAnsiTheme="minorHAnsi"/>
          <w:lang w:val="sv-SE"/>
        </w:rPr>
        <w:t>.</w:t>
      </w:r>
      <w:r w:rsidR="009A3EE9">
        <w:rPr>
          <w:rFonts w:asciiTheme="minorHAnsi" w:hAnsiTheme="minorHAnsi"/>
          <w:lang w:val="sv-SE"/>
        </w:rPr>
        <w:t xml:space="preserve"> </w:t>
      </w:r>
    </w:p>
    <w:p w14:paraId="01850873" w14:textId="77777777" w:rsidR="00005900" w:rsidRPr="00920B81" w:rsidRDefault="00005900" w:rsidP="00005900">
      <w:pPr>
        <w:rPr>
          <w:rFonts w:asciiTheme="minorHAnsi" w:hAnsiTheme="minorHAnsi"/>
          <w:lang w:val="sv-SE"/>
        </w:rPr>
      </w:pPr>
      <w:r w:rsidRPr="00920B81">
        <w:rPr>
          <w:rFonts w:asciiTheme="minorHAnsi" w:hAnsiTheme="minorHAnsi"/>
          <w:lang w:val="sv-SE"/>
        </w:rPr>
        <w:t>Projektledaren skall sända statusrapport till arbetsgrupperna två gånger under den totala projekttiden. Närmare datum fastställs i samband med kontraktet.</w:t>
      </w:r>
    </w:p>
    <w:p w14:paraId="67A1E364" w14:textId="312C2F1E" w:rsidR="00005900" w:rsidRPr="00920B81" w:rsidRDefault="00005900" w:rsidP="00005900">
      <w:pPr>
        <w:rPr>
          <w:rFonts w:asciiTheme="minorHAnsi" w:hAnsiTheme="minorHAnsi"/>
          <w:lang w:val="sv-SE"/>
        </w:rPr>
      </w:pPr>
      <w:r w:rsidRPr="00920B81">
        <w:rPr>
          <w:rFonts w:asciiTheme="minorHAnsi" w:hAnsiTheme="minorHAnsi"/>
          <w:lang w:val="sv-SE"/>
        </w:rPr>
        <w:t xml:space="preserve">Slutrapporten skall sändas till </w:t>
      </w:r>
      <w:r w:rsidR="00363175">
        <w:rPr>
          <w:rFonts w:asciiTheme="minorHAnsi" w:hAnsiTheme="minorHAnsi"/>
          <w:lang w:val="sv-SE"/>
        </w:rPr>
        <w:t>NME</w:t>
      </w:r>
      <w:r w:rsidR="00363175" w:rsidRPr="00920B81">
        <w:rPr>
          <w:rFonts w:asciiTheme="minorHAnsi" w:hAnsiTheme="minorHAnsi"/>
          <w:lang w:val="sv-SE"/>
        </w:rPr>
        <w:t xml:space="preserve"> </w:t>
      </w:r>
      <w:r w:rsidR="00D94933">
        <w:rPr>
          <w:rFonts w:asciiTheme="minorHAnsi" w:hAnsiTheme="minorHAnsi"/>
          <w:lang w:val="sv-SE"/>
        </w:rPr>
        <w:t xml:space="preserve">minst </w:t>
      </w:r>
      <w:r w:rsidRPr="00920B81">
        <w:rPr>
          <w:rFonts w:asciiTheme="minorHAnsi" w:hAnsiTheme="minorHAnsi"/>
          <w:lang w:val="sv-SE"/>
        </w:rPr>
        <w:t>tre veckor innan projektets avslut.</w:t>
      </w:r>
    </w:p>
    <w:p w14:paraId="573B3F2F" w14:textId="77777777" w:rsidR="009247B7" w:rsidRPr="00920B81" w:rsidRDefault="009247B7" w:rsidP="00965E21">
      <w:pPr>
        <w:pStyle w:val="Rubrik2"/>
        <w:rPr>
          <w:rFonts w:asciiTheme="minorHAnsi" w:hAnsiTheme="minorHAnsi"/>
          <w:lang w:val="sv-SE"/>
        </w:rPr>
      </w:pPr>
      <w:r w:rsidRPr="00920B81">
        <w:rPr>
          <w:rFonts w:asciiTheme="minorHAnsi" w:hAnsiTheme="minorHAnsi"/>
          <w:lang w:val="sv-SE"/>
        </w:rPr>
        <w:t>Administrativa villkor</w:t>
      </w:r>
    </w:p>
    <w:p w14:paraId="16F3C5AB" w14:textId="645161E2" w:rsidR="00745EAA" w:rsidRPr="00920B81" w:rsidRDefault="00BA1B55" w:rsidP="00745EAA">
      <w:pPr>
        <w:rPr>
          <w:rFonts w:asciiTheme="minorHAnsi" w:hAnsiTheme="minorHAnsi"/>
          <w:lang w:val="sv-SE"/>
        </w:rPr>
      </w:pPr>
      <w:r>
        <w:rPr>
          <w:rFonts w:asciiTheme="minorHAnsi" w:hAnsiTheme="minorHAnsi"/>
          <w:lang w:val="sv-SE"/>
        </w:rPr>
        <w:t>NME</w:t>
      </w:r>
      <w:r w:rsidRPr="00920B81">
        <w:rPr>
          <w:rFonts w:asciiTheme="minorHAnsi" w:hAnsiTheme="minorHAnsi"/>
          <w:lang w:val="sv-SE"/>
        </w:rPr>
        <w:t xml:space="preserve"> </w:t>
      </w:r>
      <w:r w:rsidR="00745EAA" w:rsidRPr="00920B81">
        <w:rPr>
          <w:rFonts w:asciiTheme="minorHAnsi" w:hAnsiTheme="minorHAnsi"/>
          <w:lang w:val="sv-SE"/>
        </w:rPr>
        <w:t xml:space="preserve">under Nordiska Ministerrådet förvaltar projektet. En styrgrupp kommer att tillsättas bestående av medlemmar från </w:t>
      </w:r>
      <w:r>
        <w:rPr>
          <w:rFonts w:asciiTheme="minorHAnsi" w:hAnsiTheme="minorHAnsi"/>
          <w:lang w:val="sv-SE"/>
        </w:rPr>
        <w:t>NME</w:t>
      </w:r>
      <w:r w:rsidR="00745EAA" w:rsidRPr="00920B81">
        <w:rPr>
          <w:rFonts w:asciiTheme="minorHAnsi" w:hAnsiTheme="minorHAnsi"/>
          <w:lang w:val="sv-SE"/>
        </w:rPr>
        <w:t>.</w:t>
      </w:r>
      <w:r w:rsidR="009E0434">
        <w:rPr>
          <w:rFonts w:asciiTheme="minorHAnsi" w:hAnsiTheme="minorHAnsi"/>
          <w:lang w:val="sv-SE"/>
        </w:rPr>
        <w:t xml:space="preserve"> Projektet skall genomföras med nära samarbete med styrgruppen och ett uppstartsmöte, var samtliga eventuella </w:t>
      </w:r>
      <w:proofErr w:type="spellStart"/>
      <w:r w:rsidR="009E0434">
        <w:rPr>
          <w:rFonts w:asciiTheme="minorHAnsi" w:hAnsiTheme="minorHAnsi"/>
          <w:lang w:val="sv-SE"/>
        </w:rPr>
        <w:t>subkontrakterade</w:t>
      </w:r>
      <w:proofErr w:type="spellEnd"/>
      <w:r w:rsidR="009E0434">
        <w:rPr>
          <w:rFonts w:asciiTheme="minorHAnsi" w:hAnsiTheme="minorHAnsi"/>
          <w:lang w:val="sv-SE"/>
        </w:rPr>
        <w:t xml:space="preserve"> deltar, skall hållas inom 1 månad efter kontraktsundertecknande. Styrgruppen skall godkänna framdrift och utkast till rapport. Order om publicering av rapporten ges av styrgruppen.</w:t>
      </w:r>
    </w:p>
    <w:p w14:paraId="20F2F190" w14:textId="4C747FA7" w:rsidR="00745EAA" w:rsidRPr="00920B81" w:rsidRDefault="00BA1B55" w:rsidP="00745EAA">
      <w:pPr>
        <w:rPr>
          <w:rFonts w:asciiTheme="minorHAnsi" w:hAnsiTheme="minorHAnsi"/>
          <w:szCs w:val="24"/>
          <w:lang w:val="sv-SE"/>
        </w:rPr>
      </w:pPr>
      <w:r>
        <w:rPr>
          <w:rFonts w:asciiTheme="minorHAnsi" w:hAnsiTheme="minorHAnsi"/>
          <w:szCs w:val="24"/>
          <w:lang w:val="sv-SE"/>
        </w:rPr>
        <w:t>NME</w:t>
      </w:r>
      <w:r w:rsidRPr="00920B81">
        <w:rPr>
          <w:rFonts w:asciiTheme="minorHAnsi" w:hAnsiTheme="minorHAnsi"/>
          <w:szCs w:val="24"/>
          <w:lang w:val="sv-SE"/>
        </w:rPr>
        <w:t xml:space="preserve"> </w:t>
      </w:r>
      <w:r w:rsidR="00745EAA" w:rsidRPr="00920B81">
        <w:rPr>
          <w:rFonts w:asciiTheme="minorHAnsi" w:hAnsiTheme="minorHAnsi"/>
          <w:szCs w:val="24"/>
          <w:lang w:val="sv-SE"/>
        </w:rPr>
        <w:t xml:space="preserve">administrerar projektet, men kontrakt tecknas mellan vinnande anbudsgivares organisation och </w:t>
      </w:r>
      <w:r w:rsidR="001C3F72">
        <w:rPr>
          <w:rFonts w:asciiTheme="minorHAnsi" w:hAnsiTheme="minorHAnsi"/>
          <w:szCs w:val="24"/>
          <w:lang w:val="sv-SE"/>
        </w:rPr>
        <w:t>NME</w:t>
      </w:r>
      <w:r w:rsidR="001C3F72" w:rsidRPr="00920B81">
        <w:rPr>
          <w:rFonts w:asciiTheme="minorHAnsi" w:hAnsiTheme="minorHAnsi"/>
          <w:szCs w:val="24"/>
          <w:lang w:val="sv-SE"/>
        </w:rPr>
        <w:t>:s</w:t>
      </w:r>
      <w:r w:rsidRPr="00920B81">
        <w:rPr>
          <w:rFonts w:asciiTheme="minorHAnsi" w:hAnsiTheme="minorHAnsi"/>
          <w:szCs w:val="24"/>
          <w:lang w:val="sv-SE"/>
        </w:rPr>
        <w:t xml:space="preserve"> </w:t>
      </w:r>
      <w:r w:rsidR="00745EAA" w:rsidRPr="00920B81">
        <w:rPr>
          <w:rFonts w:asciiTheme="minorHAnsi" w:hAnsiTheme="minorHAnsi"/>
          <w:szCs w:val="24"/>
          <w:lang w:val="sv-SE"/>
        </w:rPr>
        <w:t xml:space="preserve">koordinatorns förvaltningsorgan (Närings-, trafik- och miljöcentralen i </w:t>
      </w:r>
      <w:r w:rsidR="007B7853">
        <w:rPr>
          <w:rFonts w:asciiTheme="minorHAnsi" w:hAnsiTheme="minorHAnsi"/>
          <w:szCs w:val="24"/>
          <w:lang w:val="sv-SE"/>
        </w:rPr>
        <w:t>S</w:t>
      </w:r>
      <w:r w:rsidR="00745EAA" w:rsidRPr="00920B81">
        <w:rPr>
          <w:rFonts w:asciiTheme="minorHAnsi" w:hAnsiTheme="minorHAnsi"/>
          <w:szCs w:val="24"/>
          <w:lang w:val="sv-SE"/>
        </w:rPr>
        <w:t xml:space="preserve">ödra Österbotten, Finland. VAT FI22969621). </w:t>
      </w:r>
      <w:r w:rsidR="00745EAA" w:rsidRPr="001107F6">
        <w:rPr>
          <w:rFonts w:asciiTheme="minorHAnsi" w:hAnsiTheme="minorHAnsi"/>
          <w:i/>
          <w:iCs/>
          <w:szCs w:val="24"/>
          <w:lang w:val="sv-SE"/>
        </w:rPr>
        <w:t>Eventuell moms (VAT) ingår i budgeten och det är organisationens, hos det vinnande anbudet, skyldighet att utreda med sin nationella skattemyndighet kring skyldighet att betala moms för projektets genomförsel</w:t>
      </w:r>
      <w:r w:rsidR="00745EAA" w:rsidRPr="00920B81">
        <w:rPr>
          <w:rFonts w:asciiTheme="minorHAnsi" w:hAnsiTheme="minorHAnsi"/>
          <w:szCs w:val="24"/>
          <w:lang w:val="sv-SE"/>
        </w:rPr>
        <w:t xml:space="preserve">. </w:t>
      </w:r>
    </w:p>
    <w:p w14:paraId="2329DCE2" w14:textId="77777777" w:rsidR="009247B7" w:rsidRPr="00920B81" w:rsidRDefault="009247B7" w:rsidP="00965E21">
      <w:pPr>
        <w:pStyle w:val="Rubrik2"/>
        <w:rPr>
          <w:rFonts w:asciiTheme="minorHAnsi" w:hAnsiTheme="minorHAnsi"/>
          <w:lang w:val="sv-SE"/>
        </w:rPr>
      </w:pPr>
      <w:r w:rsidRPr="00920B81">
        <w:rPr>
          <w:rFonts w:asciiTheme="minorHAnsi" w:hAnsiTheme="minorHAnsi"/>
          <w:lang w:val="sv-SE"/>
        </w:rPr>
        <w:t>Språk</w:t>
      </w:r>
    </w:p>
    <w:p w14:paraId="180B8D17" w14:textId="77777777" w:rsidR="009247B7" w:rsidRPr="00920B81" w:rsidRDefault="009247B7" w:rsidP="009247B7">
      <w:pPr>
        <w:rPr>
          <w:rFonts w:asciiTheme="minorHAnsi" w:hAnsiTheme="minorHAnsi" w:cstheme="minorHAnsi"/>
          <w:szCs w:val="24"/>
          <w:lang w:val="sv-SE"/>
        </w:rPr>
      </w:pPr>
      <w:r w:rsidRPr="00920B81">
        <w:rPr>
          <w:rFonts w:asciiTheme="minorHAnsi" w:hAnsiTheme="minorHAnsi" w:cstheme="minorHAnsi"/>
          <w:szCs w:val="24"/>
          <w:lang w:val="sv-SE"/>
        </w:rPr>
        <w:t xml:space="preserve">Rapporten skall skrivas på engelska med grundlig sammanfattning på ett skandinaviskt språk (danska, norska eller svenska). </w:t>
      </w:r>
    </w:p>
    <w:p w14:paraId="0E306DAC" w14:textId="77777777" w:rsidR="009247B7" w:rsidRPr="00920B81" w:rsidRDefault="009247B7" w:rsidP="009247B7">
      <w:pPr>
        <w:rPr>
          <w:rFonts w:asciiTheme="minorHAnsi" w:hAnsiTheme="minorHAnsi" w:cstheme="minorHAnsi"/>
          <w:szCs w:val="24"/>
          <w:lang w:val="sv-SE"/>
        </w:rPr>
      </w:pPr>
      <w:r w:rsidRPr="00920B81">
        <w:rPr>
          <w:rFonts w:asciiTheme="minorHAnsi" w:hAnsiTheme="minorHAnsi" w:cstheme="minorHAnsi"/>
          <w:szCs w:val="24"/>
          <w:lang w:val="sv-SE"/>
        </w:rPr>
        <w:t>Anbudet kan skrivas på ett skandinaviskt språk eller engelska.</w:t>
      </w:r>
    </w:p>
    <w:p w14:paraId="64332976" w14:textId="77777777" w:rsidR="009247B7" w:rsidRPr="00920B81" w:rsidRDefault="009247B7" w:rsidP="00965E21">
      <w:pPr>
        <w:pStyle w:val="Rubrik2"/>
        <w:rPr>
          <w:rFonts w:asciiTheme="minorHAnsi" w:hAnsiTheme="minorHAnsi"/>
          <w:lang w:val="sv-SE"/>
        </w:rPr>
      </w:pPr>
      <w:r w:rsidRPr="00920B81">
        <w:rPr>
          <w:rFonts w:asciiTheme="minorHAnsi" w:hAnsiTheme="minorHAnsi"/>
          <w:lang w:val="sv-SE"/>
        </w:rPr>
        <w:t>Anbud</w:t>
      </w:r>
    </w:p>
    <w:p w14:paraId="19CA85FC" w14:textId="432189BF" w:rsidR="00267EDB" w:rsidRDefault="00745EAA" w:rsidP="00745EAA">
      <w:pPr>
        <w:rPr>
          <w:rFonts w:asciiTheme="minorHAnsi" w:hAnsiTheme="minorHAnsi"/>
          <w:lang w:val="sv-SE"/>
        </w:rPr>
      </w:pPr>
      <w:r w:rsidRPr="00920B81">
        <w:rPr>
          <w:rFonts w:asciiTheme="minorHAnsi" w:hAnsiTheme="minorHAnsi"/>
          <w:lang w:val="sv-SE"/>
        </w:rPr>
        <w:t xml:space="preserve">De öppna anbuden skall skickas per e-post till </w:t>
      </w:r>
      <w:r w:rsidR="009A5B81">
        <w:rPr>
          <w:rFonts w:asciiTheme="minorHAnsi" w:hAnsiTheme="minorHAnsi"/>
          <w:lang w:val="sv-SE"/>
        </w:rPr>
        <w:t xml:space="preserve">registraturen på </w:t>
      </w:r>
      <w:r w:rsidR="00346FE1">
        <w:rPr>
          <w:rFonts w:asciiTheme="minorHAnsi" w:hAnsiTheme="minorHAnsi"/>
          <w:lang w:val="sv-SE"/>
        </w:rPr>
        <w:t>NME:s</w:t>
      </w:r>
      <w:r w:rsidR="009A5B81">
        <w:rPr>
          <w:rFonts w:asciiTheme="minorHAnsi" w:hAnsiTheme="minorHAnsi"/>
          <w:lang w:val="sv-SE"/>
        </w:rPr>
        <w:t xml:space="preserve"> förvaltningsorgan </w:t>
      </w:r>
      <w:r w:rsidRPr="00920B81">
        <w:rPr>
          <w:rFonts w:asciiTheme="minorHAnsi" w:hAnsiTheme="minorHAnsi"/>
          <w:lang w:val="sv-SE"/>
        </w:rPr>
        <w:t>(</w:t>
      </w:r>
      <w:hyperlink r:id="rId12" w:history="1">
        <w:r w:rsidR="009A5B81" w:rsidRPr="00D94933">
          <w:rPr>
            <w:rStyle w:val="Hyperlnk"/>
            <w:rFonts w:asciiTheme="minorHAnsi" w:hAnsiTheme="minorHAnsi"/>
            <w:lang w:val="sv-SE"/>
          </w:rPr>
          <w:t>registratur.sodraosterbotten@ntm-centralen.fi</w:t>
        </w:r>
      </w:hyperlink>
      <w:r w:rsidR="009A5B81" w:rsidRPr="00D94933">
        <w:rPr>
          <w:rFonts w:asciiTheme="minorHAnsi" w:hAnsiTheme="minorHAnsi"/>
          <w:lang w:val="sv-SE"/>
        </w:rPr>
        <w:t xml:space="preserve"> </w:t>
      </w:r>
      <w:r w:rsidRPr="00920B81">
        <w:rPr>
          <w:rFonts w:asciiTheme="minorHAnsi" w:hAnsiTheme="minorHAnsi"/>
          <w:lang w:val="sv-SE"/>
        </w:rPr>
        <w:t xml:space="preserve">) och </w:t>
      </w:r>
      <w:r w:rsidR="005322C8">
        <w:rPr>
          <w:rFonts w:asciiTheme="minorHAnsi" w:hAnsiTheme="minorHAnsi"/>
          <w:lang w:val="sv-SE"/>
        </w:rPr>
        <w:t xml:space="preserve">använder </w:t>
      </w:r>
      <w:r w:rsidRPr="00920B81">
        <w:rPr>
          <w:rFonts w:asciiTheme="minorHAnsi" w:hAnsiTheme="minorHAnsi"/>
          <w:lang w:val="sv-SE"/>
        </w:rPr>
        <w:t xml:space="preserve">sig av </w:t>
      </w:r>
      <w:r w:rsidR="00BA1407">
        <w:rPr>
          <w:rFonts w:asciiTheme="minorHAnsi" w:hAnsiTheme="minorHAnsi"/>
          <w:lang w:val="sv-SE"/>
        </w:rPr>
        <w:t>någo</w:t>
      </w:r>
      <w:r w:rsidR="00067B73">
        <w:rPr>
          <w:rFonts w:asciiTheme="minorHAnsi" w:hAnsiTheme="minorHAnsi"/>
          <w:lang w:val="sv-SE"/>
        </w:rPr>
        <w:t>t</w:t>
      </w:r>
      <w:r w:rsidR="005322C8">
        <w:rPr>
          <w:rFonts w:asciiTheme="minorHAnsi" w:hAnsiTheme="minorHAnsi"/>
          <w:lang w:val="sv-SE"/>
        </w:rPr>
        <w:t xml:space="preserve"> av de nordiska </w:t>
      </w:r>
      <w:r w:rsidR="00BA1407">
        <w:rPr>
          <w:rFonts w:asciiTheme="minorHAnsi" w:hAnsiTheme="minorHAnsi"/>
          <w:lang w:val="sv-SE"/>
        </w:rPr>
        <w:t>språk</w:t>
      </w:r>
      <w:r w:rsidR="00067B73">
        <w:rPr>
          <w:rFonts w:asciiTheme="minorHAnsi" w:hAnsiTheme="minorHAnsi"/>
          <w:lang w:val="sv-SE"/>
        </w:rPr>
        <w:t xml:space="preserve">en </w:t>
      </w:r>
      <w:r w:rsidR="00513393">
        <w:rPr>
          <w:rFonts w:asciiTheme="minorHAnsi" w:hAnsiTheme="minorHAnsi"/>
          <w:lang w:val="sv-SE"/>
        </w:rPr>
        <w:lastRenderedPageBreak/>
        <w:t xml:space="preserve">eller engelska </w:t>
      </w:r>
      <w:r w:rsidR="00067B73">
        <w:rPr>
          <w:rFonts w:asciiTheme="minorHAnsi" w:hAnsiTheme="minorHAnsi"/>
          <w:lang w:val="sv-SE"/>
        </w:rPr>
        <w:t xml:space="preserve">för </w:t>
      </w:r>
      <w:r w:rsidR="00A3123A">
        <w:rPr>
          <w:rFonts w:asciiTheme="minorHAnsi" w:hAnsiTheme="minorHAnsi"/>
          <w:lang w:val="sv-SE"/>
        </w:rPr>
        <w:t>projektbeskrivnings-/</w:t>
      </w:r>
      <w:r w:rsidR="002E12D7">
        <w:rPr>
          <w:rFonts w:asciiTheme="minorHAnsi" w:hAnsiTheme="minorHAnsi"/>
          <w:lang w:val="sv-SE"/>
        </w:rPr>
        <w:t xml:space="preserve">ansökningsformuläret </w:t>
      </w:r>
      <w:r w:rsidR="00BA1407">
        <w:rPr>
          <w:rFonts w:asciiTheme="minorHAnsi" w:hAnsiTheme="minorHAnsi"/>
          <w:lang w:val="sv-SE"/>
        </w:rPr>
        <w:t xml:space="preserve">samt </w:t>
      </w:r>
      <w:r w:rsidR="00770FC6">
        <w:rPr>
          <w:rFonts w:asciiTheme="minorHAnsi" w:hAnsiTheme="minorHAnsi"/>
          <w:lang w:val="sv-SE"/>
        </w:rPr>
        <w:t>tillhörande obligatoriskt budgetschema</w:t>
      </w:r>
      <w:r w:rsidRPr="00920B81">
        <w:rPr>
          <w:rFonts w:asciiTheme="minorHAnsi" w:hAnsiTheme="minorHAnsi"/>
          <w:lang w:val="sv-SE"/>
        </w:rPr>
        <w:t>.</w:t>
      </w:r>
      <w:r w:rsidR="00267EDB">
        <w:rPr>
          <w:rFonts w:asciiTheme="minorHAnsi" w:hAnsiTheme="minorHAnsi"/>
          <w:lang w:val="sv-SE"/>
        </w:rPr>
        <w:t xml:space="preserve"> </w:t>
      </w:r>
      <w:r w:rsidR="009A5B81">
        <w:rPr>
          <w:rFonts w:asciiTheme="minorHAnsi" w:hAnsiTheme="minorHAnsi"/>
          <w:lang w:val="sv-SE"/>
        </w:rPr>
        <w:t xml:space="preserve">I anbudet skall hänvisas till diarienummer </w:t>
      </w:r>
      <w:bookmarkStart w:id="8" w:name="_Hlk98925938"/>
      <w:r w:rsidR="009A5B81" w:rsidRPr="006062BF">
        <w:rPr>
          <w:rFonts w:asciiTheme="minorHAnsi" w:hAnsiTheme="minorHAnsi"/>
          <w:b/>
          <w:bCs/>
          <w:lang w:val="sv-SE"/>
        </w:rPr>
        <w:t>EPOELY/</w:t>
      </w:r>
      <w:r w:rsidR="001D158A">
        <w:rPr>
          <w:rFonts w:asciiTheme="minorHAnsi" w:hAnsiTheme="minorHAnsi"/>
          <w:b/>
          <w:bCs/>
        </w:rPr>
        <w:t>2984</w:t>
      </w:r>
      <w:r w:rsidR="009A5B81" w:rsidRPr="006062BF">
        <w:rPr>
          <w:rFonts w:asciiTheme="minorHAnsi" w:hAnsiTheme="minorHAnsi"/>
          <w:b/>
          <w:bCs/>
          <w:lang w:val="sv-SE"/>
        </w:rPr>
        <w:t>/202</w:t>
      </w:r>
      <w:bookmarkEnd w:id="8"/>
      <w:r w:rsidR="0072386D">
        <w:rPr>
          <w:rFonts w:asciiTheme="minorHAnsi" w:hAnsiTheme="minorHAnsi"/>
          <w:b/>
          <w:bCs/>
          <w:lang w:val="sv-SE"/>
        </w:rPr>
        <w:t>3</w:t>
      </w:r>
    </w:p>
    <w:p w14:paraId="0982E087" w14:textId="49EA718E" w:rsidR="00363175" w:rsidRPr="00770FC6" w:rsidRDefault="00363175" w:rsidP="00363175">
      <w:pPr>
        <w:rPr>
          <w:rFonts w:asciiTheme="minorHAnsi" w:hAnsiTheme="minorHAnsi" w:cstheme="minorHAnsi"/>
          <w:lang w:val="sv-SE"/>
        </w:rPr>
      </w:pPr>
      <w:r w:rsidRPr="00770FC6">
        <w:rPr>
          <w:rFonts w:asciiTheme="minorHAnsi" w:hAnsiTheme="minorHAnsi" w:cstheme="minorHAnsi"/>
          <w:lang w:val="sv-SE"/>
        </w:rPr>
        <w:t xml:space="preserve">Länk till budgetschema: </w:t>
      </w:r>
      <w:hyperlink r:id="rId13" w:history="1">
        <w:r w:rsidR="000219AD" w:rsidRPr="00346FE1">
          <w:rPr>
            <w:rStyle w:val="Hyperlnk"/>
            <w:rFonts w:asciiTheme="minorHAnsi" w:hAnsiTheme="minorHAnsi" w:cstheme="minorHAnsi"/>
            <w:lang w:val="sv-SE"/>
          </w:rPr>
          <w:t>Budgetskema</w:t>
        </w:r>
      </w:hyperlink>
      <w:r w:rsidR="000219AD" w:rsidRPr="00346FE1">
        <w:rPr>
          <w:rFonts w:asciiTheme="minorHAnsi" w:hAnsiTheme="minorHAnsi" w:cstheme="minorHAnsi"/>
          <w:lang w:val="sv-SE"/>
        </w:rPr>
        <w:t xml:space="preserve"> </w:t>
      </w:r>
    </w:p>
    <w:p w14:paraId="7CEC558F" w14:textId="77777777" w:rsidR="00363175" w:rsidRDefault="00363175" w:rsidP="00363175">
      <w:pPr>
        <w:rPr>
          <w:rFonts w:asciiTheme="minorHAnsi" w:hAnsiTheme="minorHAnsi"/>
          <w:lang w:val="sv-SE"/>
        </w:rPr>
      </w:pPr>
      <w:r>
        <w:rPr>
          <w:rFonts w:asciiTheme="minorHAnsi" w:hAnsiTheme="minorHAnsi"/>
          <w:lang w:val="sv-SE"/>
        </w:rPr>
        <w:t>Länk till anbudsutlysningen finns även på</w:t>
      </w:r>
      <w:r>
        <w:rPr>
          <w:rFonts w:ascii="Corbel" w:hAnsi="Corbel"/>
          <w:lang w:val="sv-SE"/>
        </w:rPr>
        <w:t xml:space="preserve">: </w:t>
      </w:r>
      <w:hyperlink r:id="rId14" w:history="1">
        <w:r>
          <w:rPr>
            <w:rStyle w:val="Hyperlnk"/>
            <w:rFonts w:ascii="Corbel" w:hAnsi="Corbel"/>
            <w:lang w:val="sv-SE"/>
          </w:rPr>
          <w:t>https://www.norden.org/sv/sok-stod</w:t>
        </w:r>
      </w:hyperlink>
    </w:p>
    <w:p w14:paraId="137FB0DC" w14:textId="4126D3DE" w:rsidR="00F81FF9" w:rsidRPr="00F81FF9" w:rsidRDefault="00F81FF9" w:rsidP="00F81FF9">
      <w:pPr>
        <w:rPr>
          <w:rFonts w:asciiTheme="minorHAnsi" w:hAnsiTheme="minorHAnsi"/>
          <w:lang w:val="sv-SE"/>
        </w:rPr>
      </w:pPr>
      <w:r w:rsidRPr="00F81FF9">
        <w:rPr>
          <w:rFonts w:asciiTheme="minorHAnsi" w:hAnsiTheme="minorHAnsi"/>
          <w:lang w:val="sv-SE"/>
        </w:rPr>
        <w:t>Bifoga de bilagor som närmare beskriver de faktorer vi beaktar vid utvärderingen som den fristående projektbeskrivningen och CV: s. CV:s skickas som samlad separat fil.</w:t>
      </w:r>
    </w:p>
    <w:p w14:paraId="0D6C4606" w14:textId="77777777" w:rsidR="009247B7" w:rsidRPr="00920B81" w:rsidRDefault="009247B7" w:rsidP="009247B7">
      <w:pPr>
        <w:rPr>
          <w:rFonts w:asciiTheme="minorHAnsi" w:hAnsiTheme="minorHAnsi" w:cstheme="minorHAnsi"/>
          <w:szCs w:val="24"/>
          <w:lang w:val="sv-SE"/>
        </w:rPr>
      </w:pPr>
      <w:r w:rsidRPr="00920B81">
        <w:rPr>
          <w:rFonts w:asciiTheme="minorHAnsi" w:hAnsiTheme="minorHAnsi" w:cstheme="minorHAnsi"/>
          <w:szCs w:val="24"/>
          <w:lang w:val="sv-SE"/>
        </w:rPr>
        <w:t xml:space="preserve">Vid utvärdering av anbudsgivare kommer vikt att läggas vid </w:t>
      </w:r>
    </w:p>
    <w:p w14:paraId="0DC71F43" w14:textId="07AA3657" w:rsidR="00745EAA" w:rsidRPr="00920B81" w:rsidRDefault="00745EAA" w:rsidP="00745EAA">
      <w:pPr>
        <w:pStyle w:val="Liststycke"/>
        <w:numPr>
          <w:ilvl w:val="0"/>
          <w:numId w:val="2"/>
        </w:numPr>
        <w:spacing w:after="160" w:line="259" w:lineRule="auto"/>
        <w:rPr>
          <w:rFonts w:asciiTheme="minorHAnsi" w:hAnsiTheme="minorHAnsi"/>
          <w:sz w:val="24"/>
          <w:szCs w:val="24"/>
          <w:lang w:val="sv-SE"/>
        </w:rPr>
      </w:pPr>
      <w:r w:rsidRPr="00920B81">
        <w:rPr>
          <w:rFonts w:asciiTheme="minorHAnsi" w:hAnsiTheme="minorHAnsi"/>
          <w:sz w:val="24"/>
          <w:szCs w:val="24"/>
          <w:lang w:val="sv-SE"/>
        </w:rPr>
        <w:t xml:space="preserve">Upplägg och planering av arbetet inklusive </w:t>
      </w:r>
      <w:r w:rsidR="005D3BC1">
        <w:rPr>
          <w:rFonts w:asciiTheme="minorHAnsi" w:hAnsiTheme="minorHAnsi"/>
          <w:sz w:val="24"/>
          <w:szCs w:val="24"/>
          <w:lang w:val="sv-SE"/>
        </w:rPr>
        <w:t>metode</w:t>
      </w:r>
      <w:r w:rsidR="002E12D7">
        <w:rPr>
          <w:rFonts w:asciiTheme="minorHAnsi" w:hAnsiTheme="minorHAnsi"/>
          <w:sz w:val="24"/>
          <w:szCs w:val="24"/>
          <w:lang w:val="sv-SE"/>
        </w:rPr>
        <w:t>r</w:t>
      </w:r>
      <w:r w:rsidR="005D3BC1">
        <w:rPr>
          <w:rFonts w:asciiTheme="minorHAnsi" w:hAnsiTheme="minorHAnsi"/>
          <w:sz w:val="24"/>
          <w:szCs w:val="24"/>
          <w:lang w:val="sv-SE"/>
        </w:rPr>
        <w:t xml:space="preserve"> o</w:t>
      </w:r>
      <w:r w:rsidR="002E12D7">
        <w:rPr>
          <w:rFonts w:asciiTheme="minorHAnsi" w:hAnsiTheme="minorHAnsi"/>
          <w:sz w:val="24"/>
          <w:szCs w:val="24"/>
          <w:lang w:val="sv-SE"/>
        </w:rPr>
        <w:t>ch</w:t>
      </w:r>
      <w:r w:rsidR="005D3BC1">
        <w:rPr>
          <w:rFonts w:asciiTheme="minorHAnsi" w:hAnsiTheme="minorHAnsi"/>
          <w:sz w:val="24"/>
          <w:szCs w:val="24"/>
          <w:lang w:val="sv-SE"/>
        </w:rPr>
        <w:t xml:space="preserve"> </w:t>
      </w:r>
      <w:r w:rsidRPr="00920B81">
        <w:rPr>
          <w:rFonts w:asciiTheme="minorHAnsi" w:hAnsiTheme="minorHAnsi"/>
          <w:sz w:val="24"/>
          <w:szCs w:val="24"/>
          <w:lang w:val="sv-SE"/>
        </w:rPr>
        <w:t>hur relevant data skall samlas in och bearbetas</w:t>
      </w:r>
    </w:p>
    <w:p w14:paraId="46BCE357" w14:textId="77777777" w:rsidR="009247B7" w:rsidRPr="00920B81" w:rsidRDefault="009247B7" w:rsidP="009247B7">
      <w:pPr>
        <w:pStyle w:val="Liststycke"/>
        <w:numPr>
          <w:ilvl w:val="0"/>
          <w:numId w:val="2"/>
        </w:numPr>
        <w:rPr>
          <w:rFonts w:asciiTheme="minorHAnsi" w:hAnsiTheme="minorHAnsi"/>
          <w:sz w:val="24"/>
          <w:szCs w:val="24"/>
          <w:lang w:val="sv-SE"/>
        </w:rPr>
      </w:pPr>
      <w:r w:rsidRPr="00920B81">
        <w:rPr>
          <w:rFonts w:asciiTheme="minorHAnsi" w:hAnsiTheme="minorHAnsi"/>
          <w:sz w:val="24"/>
          <w:szCs w:val="24"/>
          <w:lang w:val="sv-SE"/>
        </w:rPr>
        <w:t>Ansvarsfördelning, tidsåtgång, allmän kompetens och kvalifikationer för de som skall styra och genomföra projektet</w:t>
      </w:r>
    </w:p>
    <w:p w14:paraId="0DC66DCE" w14:textId="77777777" w:rsidR="00270713" w:rsidRPr="00920B81" w:rsidRDefault="00270713" w:rsidP="005519AF">
      <w:pPr>
        <w:pStyle w:val="Liststycke"/>
        <w:numPr>
          <w:ilvl w:val="0"/>
          <w:numId w:val="2"/>
        </w:numPr>
        <w:tabs>
          <w:tab w:val="left" w:pos="2127"/>
        </w:tabs>
        <w:rPr>
          <w:rFonts w:asciiTheme="minorHAnsi" w:hAnsiTheme="minorHAnsi"/>
          <w:sz w:val="24"/>
          <w:szCs w:val="24"/>
          <w:lang w:val="sv-SE"/>
        </w:rPr>
      </w:pPr>
      <w:r w:rsidRPr="00920B81">
        <w:rPr>
          <w:rFonts w:asciiTheme="minorHAnsi" w:hAnsiTheme="minorHAnsi"/>
          <w:sz w:val="24"/>
          <w:szCs w:val="24"/>
          <w:lang w:val="sv-SE"/>
        </w:rPr>
        <w:t>Kostnader för planerad tidsåtgång, lön per timme</w:t>
      </w:r>
      <w:r>
        <w:rPr>
          <w:rFonts w:asciiTheme="minorHAnsi" w:hAnsiTheme="minorHAnsi"/>
          <w:sz w:val="24"/>
          <w:szCs w:val="24"/>
          <w:lang w:val="sv-SE"/>
        </w:rPr>
        <w:t xml:space="preserve"> per person</w:t>
      </w:r>
      <w:r w:rsidRPr="00920B81">
        <w:rPr>
          <w:rFonts w:asciiTheme="minorHAnsi" w:hAnsiTheme="minorHAnsi"/>
          <w:sz w:val="24"/>
          <w:szCs w:val="24"/>
          <w:lang w:val="sv-SE"/>
        </w:rPr>
        <w:t xml:space="preserve"> och övriga utgifter</w:t>
      </w:r>
    </w:p>
    <w:p w14:paraId="576A51C0" w14:textId="77777777" w:rsidR="009247B7" w:rsidRPr="00920B81" w:rsidRDefault="009247B7" w:rsidP="009247B7">
      <w:pPr>
        <w:pStyle w:val="Liststycke"/>
        <w:numPr>
          <w:ilvl w:val="0"/>
          <w:numId w:val="2"/>
        </w:numPr>
        <w:rPr>
          <w:rFonts w:asciiTheme="minorHAnsi" w:hAnsiTheme="minorHAnsi"/>
          <w:sz w:val="24"/>
          <w:szCs w:val="24"/>
          <w:lang w:val="sv-SE"/>
        </w:rPr>
      </w:pPr>
      <w:r w:rsidRPr="00920B81">
        <w:rPr>
          <w:rFonts w:asciiTheme="minorHAnsi" w:hAnsiTheme="minorHAnsi"/>
          <w:sz w:val="24"/>
          <w:szCs w:val="24"/>
          <w:lang w:val="sv-SE"/>
        </w:rPr>
        <w:t>Anbudsgivarens tidigare erfarenheter på området</w:t>
      </w:r>
    </w:p>
    <w:p w14:paraId="24CF2817" w14:textId="77777777" w:rsidR="009247B7" w:rsidRPr="00920B81" w:rsidRDefault="009247B7" w:rsidP="009247B7">
      <w:pPr>
        <w:pStyle w:val="Liststycke"/>
        <w:numPr>
          <w:ilvl w:val="0"/>
          <w:numId w:val="2"/>
        </w:numPr>
        <w:rPr>
          <w:rFonts w:asciiTheme="minorHAnsi" w:hAnsiTheme="minorHAnsi"/>
          <w:sz w:val="24"/>
          <w:szCs w:val="24"/>
          <w:lang w:val="sv-SE"/>
        </w:rPr>
      </w:pPr>
      <w:r w:rsidRPr="00920B81">
        <w:rPr>
          <w:rFonts w:asciiTheme="minorHAnsi" w:hAnsiTheme="minorHAnsi"/>
          <w:sz w:val="24"/>
          <w:szCs w:val="24"/>
          <w:lang w:val="sv-SE"/>
        </w:rPr>
        <w:t>Vilka nordiska kontakter och nätverk som kommer att användas i projektet samt färdigheter att förstå de nordiska språken</w:t>
      </w:r>
    </w:p>
    <w:p w14:paraId="2C6E5B99" w14:textId="77777777" w:rsidR="00270713" w:rsidRPr="00920B81" w:rsidRDefault="00270713" w:rsidP="00270713">
      <w:pPr>
        <w:pStyle w:val="Liststycke"/>
        <w:numPr>
          <w:ilvl w:val="0"/>
          <w:numId w:val="2"/>
        </w:numPr>
        <w:spacing w:after="160" w:line="259" w:lineRule="auto"/>
        <w:rPr>
          <w:rFonts w:asciiTheme="minorHAnsi" w:hAnsiTheme="minorHAnsi"/>
          <w:sz w:val="24"/>
          <w:szCs w:val="24"/>
          <w:lang w:val="sv-SE"/>
        </w:rPr>
      </w:pPr>
      <w:r w:rsidRPr="00920B81">
        <w:rPr>
          <w:rFonts w:asciiTheme="minorHAnsi" w:hAnsiTheme="minorHAnsi"/>
          <w:sz w:val="24"/>
          <w:szCs w:val="24"/>
          <w:lang w:val="sv-SE"/>
        </w:rPr>
        <w:t>Tidsplan</w:t>
      </w:r>
    </w:p>
    <w:p w14:paraId="074BB84F" w14:textId="77777777" w:rsidR="009247B7" w:rsidRPr="00920B81" w:rsidRDefault="009247B7" w:rsidP="009247B7">
      <w:pPr>
        <w:pStyle w:val="Liststycke"/>
        <w:numPr>
          <w:ilvl w:val="0"/>
          <w:numId w:val="2"/>
        </w:numPr>
        <w:rPr>
          <w:rFonts w:asciiTheme="minorHAnsi" w:hAnsiTheme="minorHAnsi"/>
          <w:sz w:val="24"/>
          <w:szCs w:val="24"/>
          <w:lang w:val="sv-SE"/>
        </w:rPr>
      </w:pPr>
      <w:r w:rsidRPr="00920B81">
        <w:rPr>
          <w:rFonts w:asciiTheme="minorHAnsi" w:hAnsiTheme="minorHAnsi"/>
          <w:sz w:val="24"/>
          <w:szCs w:val="24"/>
          <w:lang w:val="sv-SE"/>
        </w:rPr>
        <w:t>Planerad informationsspridning av projektet</w:t>
      </w:r>
    </w:p>
    <w:p w14:paraId="7EEA6CF6" w14:textId="7E1B3343" w:rsidR="009247B7" w:rsidRPr="00920B81" w:rsidRDefault="00F4231D" w:rsidP="00F4231D">
      <w:pPr>
        <w:spacing w:before="160"/>
        <w:rPr>
          <w:rFonts w:asciiTheme="minorHAnsi" w:hAnsiTheme="minorHAnsi" w:cstheme="minorHAnsi"/>
          <w:szCs w:val="24"/>
          <w:lang w:val="sv-SE"/>
        </w:rPr>
      </w:pPr>
      <w:r w:rsidRPr="00F4231D">
        <w:rPr>
          <w:rFonts w:asciiTheme="minorHAnsi" w:hAnsiTheme="minorHAnsi" w:cstheme="minorHAnsi"/>
          <w:szCs w:val="24"/>
          <w:lang w:val="sv-SE"/>
        </w:rPr>
        <w:t xml:space="preserve">Enligt Nordiska ministerrådets stödordning, bör projektet gagna Norden. Därför ska varje projekt inkludera minst tre av de nordiska länderna, Färöarna, Grönland och Åland. </w:t>
      </w:r>
    </w:p>
    <w:p w14:paraId="02631767" w14:textId="6B532332" w:rsidR="009247B7" w:rsidRPr="00920B81" w:rsidRDefault="009247B7" w:rsidP="009247B7">
      <w:pPr>
        <w:rPr>
          <w:rFonts w:asciiTheme="minorHAnsi" w:hAnsiTheme="minorHAnsi" w:cstheme="minorHAnsi"/>
          <w:szCs w:val="24"/>
          <w:lang w:val="sv-SE"/>
        </w:rPr>
      </w:pPr>
      <w:r w:rsidRPr="00920B81">
        <w:rPr>
          <w:rFonts w:asciiTheme="minorHAnsi" w:hAnsiTheme="minorHAnsi" w:cstheme="minorHAnsi"/>
          <w:szCs w:val="24"/>
          <w:lang w:val="sv-SE"/>
        </w:rPr>
        <w:t xml:space="preserve">Mera information om Nordiska ministerrådets stödordning finns här: </w:t>
      </w:r>
    </w:p>
    <w:p w14:paraId="03E81F12" w14:textId="6CE278D9" w:rsidR="000219AD" w:rsidRDefault="00726310" w:rsidP="009247B7">
      <w:pPr>
        <w:rPr>
          <w:rFonts w:asciiTheme="minorHAnsi" w:hAnsiTheme="minorHAnsi" w:cstheme="minorHAnsi"/>
          <w:szCs w:val="24"/>
          <w:lang w:val="sv-SE"/>
        </w:rPr>
      </w:pPr>
      <w:r>
        <w:fldChar w:fldCharType="begin"/>
      </w:r>
      <w:r w:rsidRPr="003A7F9B">
        <w:rPr>
          <w:lang w:val="sv-SE"/>
          <w:rPrChange w:id="9" w:author="Homme Trygve" w:date="2023-11-03T10:05:00Z">
            <w:rPr/>
          </w:rPrChange>
        </w:rPr>
        <w:instrText>HYPERLINK "https://www.norden.org/sv/omstod"</w:instrText>
      </w:r>
      <w:r>
        <w:fldChar w:fldCharType="separate"/>
      </w:r>
      <w:r w:rsidR="000219AD">
        <w:rPr>
          <w:rStyle w:val="Hyperlnk"/>
          <w:rFonts w:asciiTheme="minorHAnsi" w:hAnsiTheme="minorHAnsi" w:cstheme="minorHAnsi"/>
          <w:szCs w:val="24"/>
          <w:lang w:val="sv-SE"/>
        </w:rPr>
        <w:t>Om stöd från Nordiska ministerrådet</w:t>
      </w:r>
      <w:r>
        <w:rPr>
          <w:rStyle w:val="Hyperlnk"/>
          <w:rFonts w:asciiTheme="minorHAnsi" w:hAnsiTheme="minorHAnsi" w:cstheme="minorHAnsi"/>
          <w:szCs w:val="24"/>
          <w:lang w:val="sv-SE"/>
        </w:rPr>
        <w:fldChar w:fldCharType="end"/>
      </w:r>
    </w:p>
    <w:p w14:paraId="4F7E2B6C" w14:textId="7D3B4782" w:rsidR="009247B7" w:rsidRPr="00920B81" w:rsidRDefault="00363175" w:rsidP="009247B7">
      <w:pPr>
        <w:rPr>
          <w:rFonts w:asciiTheme="minorHAnsi" w:hAnsiTheme="minorHAnsi" w:cstheme="minorHAnsi"/>
          <w:szCs w:val="24"/>
          <w:lang w:val="sv-SE"/>
        </w:rPr>
      </w:pPr>
      <w:r>
        <w:rPr>
          <w:rFonts w:asciiTheme="minorHAnsi" w:hAnsiTheme="minorHAnsi" w:cstheme="minorHAnsi"/>
          <w:szCs w:val="24"/>
          <w:lang w:val="sv-SE"/>
        </w:rPr>
        <w:t>NME</w:t>
      </w:r>
      <w:r w:rsidR="005071D7">
        <w:rPr>
          <w:rFonts w:asciiTheme="minorHAnsi" w:hAnsiTheme="minorHAnsi" w:cstheme="minorHAnsi"/>
          <w:szCs w:val="24"/>
          <w:lang w:val="sv-SE"/>
        </w:rPr>
        <w:t xml:space="preserve"> </w:t>
      </w:r>
      <w:r w:rsidR="009247B7" w:rsidRPr="00920B81">
        <w:rPr>
          <w:rFonts w:asciiTheme="minorHAnsi" w:hAnsiTheme="minorHAnsi" w:cstheme="minorHAnsi"/>
          <w:szCs w:val="24"/>
          <w:lang w:val="sv-SE"/>
        </w:rPr>
        <w:t xml:space="preserve">kommer att välja uppdragstagare utifrån gruppmedlemmarnas bedömning av anbuden. </w:t>
      </w:r>
      <w:r w:rsidR="00770FC6">
        <w:rPr>
          <w:rFonts w:asciiTheme="minorHAnsi" w:hAnsiTheme="minorHAnsi" w:cstheme="minorHAnsi"/>
          <w:szCs w:val="24"/>
          <w:lang w:val="sv-SE"/>
        </w:rPr>
        <w:t>Arbetsgruppe</w:t>
      </w:r>
      <w:r w:rsidR="009C5B0C">
        <w:rPr>
          <w:rFonts w:asciiTheme="minorHAnsi" w:hAnsiTheme="minorHAnsi" w:cstheme="minorHAnsi"/>
          <w:szCs w:val="24"/>
          <w:lang w:val="sv-SE"/>
        </w:rPr>
        <w:t>n</w:t>
      </w:r>
      <w:r w:rsidR="00770FC6">
        <w:rPr>
          <w:rFonts w:asciiTheme="minorHAnsi" w:hAnsiTheme="minorHAnsi" w:cstheme="minorHAnsi"/>
          <w:szCs w:val="24"/>
          <w:lang w:val="sv-SE"/>
        </w:rPr>
        <w:t xml:space="preserve"> </w:t>
      </w:r>
      <w:r w:rsidR="00354CA9">
        <w:rPr>
          <w:rFonts w:asciiTheme="minorHAnsi" w:hAnsiTheme="minorHAnsi" w:cstheme="minorHAnsi"/>
          <w:szCs w:val="24"/>
          <w:lang w:val="sv-SE"/>
        </w:rPr>
        <w:t xml:space="preserve">förbehåller sig rätten att förkasta alla anbud. </w:t>
      </w:r>
    </w:p>
    <w:p w14:paraId="3654A05B" w14:textId="77777777" w:rsidR="00745EAA" w:rsidRPr="004F5F94" w:rsidRDefault="00745EAA" w:rsidP="00745EAA">
      <w:pPr>
        <w:pStyle w:val="Rubrik2"/>
        <w:rPr>
          <w:rFonts w:asciiTheme="minorHAnsi" w:hAnsiTheme="minorHAnsi"/>
          <w:color w:val="auto"/>
          <w:lang w:val="sv-SE"/>
        </w:rPr>
      </w:pPr>
      <w:r w:rsidRPr="004F5F94">
        <w:rPr>
          <w:rFonts w:asciiTheme="minorHAnsi" w:hAnsiTheme="minorHAnsi"/>
          <w:color w:val="auto"/>
          <w:lang w:val="sv-SE"/>
        </w:rPr>
        <w:t>Sista ansökningsdatum</w:t>
      </w:r>
    </w:p>
    <w:p w14:paraId="67989FE5" w14:textId="18717846" w:rsidR="00745EAA" w:rsidRPr="004F5F94" w:rsidRDefault="001C3F72" w:rsidP="00745EAA">
      <w:pPr>
        <w:rPr>
          <w:rFonts w:asciiTheme="minorHAnsi" w:hAnsiTheme="minorHAnsi"/>
          <w:lang w:val="sv-SE"/>
        </w:rPr>
      </w:pPr>
      <w:r w:rsidRPr="00F073E6">
        <w:rPr>
          <w:rFonts w:asciiTheme="minorHAnsi" w:hAnsiTheme="minorHAnsi"/>
          <w:lang w:val="sv-SE"/>
        </w:rPr>
        <w:t>202</w:t>
      </w:r>
      <w:r w:rsidR="005519AF" w:rsidRPr="00F073E6">
        <w:rPr>
          <w:rFonts w:asciiTheme="minorHAnsi" w:hAnsiTheme="minorHAnsi"/>
          <w:lang w:val="sv-SE"/>
        </w:rPr>
        <w:t>3</w:t>
      </w:r>
      <w:r w:rsidRPr="00F073E6">
        <w:rPr>
          <w:rFonts w:asciiTheme="minorHAnsi" w:hAnsiTheme="minorHAnsi"/>
          <w:lang w:val="sv-SE"/>
        </w:rPr>
        <w:t>-</w:t>
      </w:r>
      <w:r w:rsidR="00707FCB" w:rsidRPr="00F073E6">
        <w:rPr>
          <w:rFonts w:asciiTheme="minorHAnsi" w:hAnsiTheme="minorHAnsi"/>
          <w:lang w:val="sv-SE"/>
        </w:rPr>
        <w:t>1</w:t>
      </w:r>
      <w:r w:rsidR="004E2B9F" w:rsidRPr="00F073E6">
        <w:rPr>
          <w:rFonts w:asciiTheme="minorHAnsi" w:hAnsiTheme="minorHAnsi"/>
          <w:lang w:val="sv-SE"/>
        </w:rPr>
        <w:t>2</w:t>
      </w:r>
      <w:r w:rsidR="0032663F" w:rsidRPr="00F073E6">
        <w:rPr>
          <w:rFonts w:asciiTheme="minorHAnsi" w:hAnsiTheme="minorHAnsi"/>
          <w:lang w:val="sv-SE"/>
        </w:rPr>
        <w:t>-</w:t>
      </w:r>
      <w:r w:rsidR="003E16F8" w:rsidRPr="00F073E6">
        <w:rPr>
          <w:rFonts w:asciiTheme="minorHAnsi" w:hAnsiTheme="minorHAnsi"/>
          <w:lang w:val="sv-SE"/>
        </w:rPr>
        <w:t>2</w:t>
      </w:r>
      <w:r w:rsidR="00F073E6" w:rsidRPr="00F073E6">
        <w:rPr>
          <w:rFonts w:asciiTheme="minorHAnsi" w:hAnsiTheme="minorHAnsi"/>
          <w:lang w:val="sv-SE"/>
        </w:rPr>
        <w:t>8</w:t>
      </w:r>
    </w:p>
    <w:p w14:paraId="653AF00D" w14:textId="77777777" w:rsidR="00745EAA" w:rsidRPr="009838A8" w:rsidRDefault="00745EAA" w:rsidP="00745EAA">
      <w:pPr>
        <w:pStyle w:val="Rubrik2"/>
        <w:rPr>
          <w:rFonts w:asciiTheme="minorHAnsi" w:hAnsiTheme="minorHAnsi"/>
          <w:i/>
          <w:iCs/>
          <w:color w:val="auto"/>
          <w:lang w:val="sv-SE"/>
        </w:rPr>
      </w:pPr>
      <w:r w:rsidRPr="009838A8">
        <w:rPr>
          <w:rFonts w:asciiTheme="minorHAnsi" w:hAnsiTheme="minorHAnsi"/>
          <w:i/>
          <w:iCs/>
          <w:color w:val="auto"/>
          <w:lang w:val="sv-SE"/>
        </w:rPr>
        <w:t>Relaterade organisationer</w:t>
      </w:r>
    </w:p>
    <w:p w14:paraId="3AB414E3" w14:textId="77777777" w:rsidR="0072386D" w:rsidRDefault="00363175" w:rsidP="00F4231D">
      <w:pPr>
        <w:spacing w:after="0"/>
        <w:rPr>
          <w:rFonts w:asciiTheme="minorHAnsi" w:hAnsiTheme="minorHAnsi"/>
          <w:lang w:val="sv-SE"/>
        </w:rPr>
      </w:pPr>
      <w:r>
        <w:rPr>
          <w:rFonts w:asciiTheme="minorHAnsi" w:hAnsiTheme="minorHAnsi"/>
          <w:lang w:val="sv-SE"/>
        </w:rPr>
        <w:t xml:space="preserve">Nordiska arbetsgruppen för </w:t>
      </w:r>
      <w:r w:rsidR="00745EAA" w:rsidRPr="00920B81">
        <w:rPr>
          <w:rFonts w:asciiTheme="minorHAnsi" w:hAnsiTheme="minorHAnsi"/>
          <w:lang w:val="sv-SE"/>
        </w:rPr>
        <w:t xml:space="preserve">Miljö- och </w:t>
      </w:r>
      <w:r w:rsidR="009A17BB">
        <w:rPr>
          <w:rFonts w:asciiTheme="minorHAnsi" w:hAnsiTheme="minorHAnsi"/>
          <w:lang w:val="sv-SE"/>
        </w:rPr>
        <w:t>E</w:t>
      </w:r>
      <w:r w:rsidR="00745EAA" w:rsidRPr="00920B81">
        <w:rPr>
          <w:rFonts w:asciiTheme="minorHAnsi" w:hAnsiTheme="minorHAnsi"/>
          <w:lang w:val="sv-SE"/>
        </w:rPr>
        <w:t>konomi</w:t>
      </w:r>
      <w:r>
        <w:rPr>
          <w:rFonts w:asciiTheme="minorHAnsi" w:hAnsiTheme="minorHAnsi"/>
          <w:lang w:val="sv-SE"/>
        </w:rPr>
        <w:t xml:space="preserve"> (NME)</w:t>
      </w:r>
    </w:p>
    <w:p w14:paraId="332C9231" w14:textId="3B365FB5" w:rsidR="00745EAA" w:rsidRPr="00DC1258" w:rsidRDefault="00767DDE" w:rsidP="00F4231D">
      <w:pPr>
        <w:pStyle w:val="Rubrik2"/>
        <w:spacing w:before="160"/>
        <w:rPr>
          <w:rFonts w:asciiTheme="minorHAnsi" w:hAnsiTheme="minorHAnsi"/>
          <w:lang w:val="sv-SE"/>
        </w:rPr>
      </w:pPr>
      <w:r w:rsidRPr="00DC1258">
        <w:rPr>
          <w:rFonts w:asciiTheme="minorHAnsi" w:hAnsiTheme="minorHAnsi"/>
          <w:lang w:val="sv-SE"/>
        </w:rPr>
        <w:t>Kontakt</w:t>
      </w:r>
    </w:p>
    <w:p w14:paraId="4FF140E2" w14:textId="77777777" w:rsidR="00745EAA" w:rsidRPr="00DC1258" w:rsidRDefault="00363175" w:rsidP="00DB0F4F">
      <w:pPr>
        <w:spacing w:after="0"/>
        <w:rPr>
          <w:rFonts w:asciiTheme="minorHAnsi" w:hAnsiTheme="minorHAnsi"/>
          <w:i/>
          <w:iCs/>
          <w:lang w:val="sv-SE"/>
        </w:rPr>
      </w:pPr>
      <w:r w:rsidRPr="00DC1258">
        <w:rPr>
          <w:rFonts w:asciiTheme="minorHAnsi" w:hAnsiTheme="minorHAnsi"/>
          <w:i/>
          <w:iCs/>
          <w:lang w:val="sv-SE"/>
        </w:rPr>
        <w:t>Lotta Eklund</w:t>
      </w:r>
    </w:p>
    <w:p w14:paraId="75530B32" w14:textId="063305EB" w:rsidR="00745EAA" w:rsidRPr="00DB0F4F" w:rsidRDefault="00745EAA" w:rsidP="00DB0F4F">
      <w:pPr>
        <w:spacing w:after="0"/>
        <w:rPr>
          <w:rFonts w:asciiTheme="minorHAnsi" w:hAnsiTheme="minorHAnsi"/>
          <w:i/>
          <w:iCs/>
          <w:lang w:val="da-DK"/>
        </w:rPr>
      </w:pPr>
      <w:r w:rsidRPr="00DB0F4F">
        <w:rPr>
          <w:rFonts w:asciiTheme="minorHAnsi" w:hAnsiTheme="minorHAnsi"/>
          <w:i/>
          <w:iCs/>
          <w:lang w:val="da-DK"/>
        </w:rPr>
        <w:t>Telefon: +358 40</w:t>
      </w:r>
      <w:r w:rsidR="00C24966">
        <w:rPr>
          <w:rFonts w:asciiTheme="minorHAnsi" w:hAnsiTheme="minorHAnsi"/>
          <w:i/>
          <w:iCs/>
          <w:lang w:val="da-DK"/>
        </w:rPr>
        <w:t>0 359 448</w:t>
      </w:r>
    </w:p>
    <w:p w14:paraId="0DE168FD" w14:textId="77777777" w:rsidR="00745EAA" w:rsidRPr="00DB0F4F" w:rsidRDefault="00745EAA" w:rsidP="00DB0F4F">
      <w:pPr>
        <w:spacing w:after="0"/>
        <w:rPr>
          <w:rFonts w:asciiTheme="minorHAnsi" w:hAnsiTheme="minorHAnsi"/>
          <w:i/>
          <w:iCs/>
          <w:lang w:val="da-DK"/>
        </w:rPr>
      </w:pPr>
      <w:r w:rsidRPr="00DB0F4F">
        <w:rPr>
          <w:rFonts w:asciiTheme="minorHAnsi" w:hAnsiTheme="minorHAnsi"/>
          <w:i/>
          <w:iCs/>
          <w:lang w:val="da-DK"/>
        </w:rPr>
        <w:t xml:space="preserve">E-post: </w:t>
      </w:r>
      <w:hyperlink r:id="rId15" w:history="1">
        <w:r w:rsidR="00363175" w:rsidRPr="00DB0F4F">
          <w:rPr>
            <w:rStyle w:val="Hyperlnk"/>
            <w:rFonts w:asciiTheme="minorHAnsi" w:hAnsiTheme="minorHAnsi"/>
            <w:i/>
            <w:iCs/>
            <w:lang w:val="da-DK"/>
          </w:rPr>
          <w:t>lotta.eklund@ely-keskus.fi</w:t>
        </w:r>
      </w:hyperlink>
    </w:p>
    <w:p w14:paraId="69C2BF49" w14:textId="77777777" w:rsidR="00745EAA" w:rsidRPr="009C0299" w:rsidRDefault="00363175" w:rsidP="00BB4427">
      <w:pPr>
        <w:spacing w:before="240" w:after="0"/>
        <w:rPr>
          <w:rFonts w:asciiTheme="minorHAnsi" w:hAnsiTheme="minorHAnsi"/>
          <w:b/>
          <w:bCs/>
          <w:lang w:val="da-DK"/>
        </w:rPr>
      </w:pPr>
      <w:r w:rsidRPr="009C0299">
        <w:rPr>
          <w:rFonts w:asciiTheme="minorHAnsi" w:hAnsiTheme="minorHAnsi"/>
          <w:b/>
          <w:bCs/>
          <w:lang w:val="da-DK"/>
        </w:rPr>
        <w:t>NME</w:t>
      </w:r>
      <w:r w:rsidR="00745EAA" w:rsidRPr="009C0299">
        <w:rPr>
          <w:rFonts w:asciiTheme="minorHAnsi" w:hAnsiTheme="minorHAnsi"/>
          <w:b/>
          <w:bCs/>
          <w:lang w:val="da-DK"/>
        </w:rPr>
        <w:t>:</w:t>
      </w:r>
    </w:p>
    <w:p w14:paraId="55B0EE6A" w14:textId="1E108D21" w:rsidR="00EA6790" w:rsidRPr="003E16F8" w:rsidRDefault="00EA6790" w:rsidP="003927E4">
      <w:pPr>
        <w:spacing w:after="0"/>
        <w:rPr>
          <w:rFonts w:asciiTheme="minorHAnsi" w:hAnsiTheme="minorHAnsi"/>
          <w:i/>
          <w:iCs/>
          <w:szCs w:val="24"/>
          <w:lang w:val="fr-FR"/>
        </w:rPr>
      </w:pPr>
      <w:r w:rsidRPr="003E16F8">
        <w:rPr>
          <w:rFonts w:asciiTheme="minorHAnsi" w:hAnsiTheme="minorHAnsi"/>
          <w:i/>
          <w:iCs/>
          <w:szCs w:val="24"/>
          <w:lang w:val="fr-FR"/>
        </w:rPr>
        <w:t>Trygve Homme</w:t>
      </w:r>
    </w:p>
    <w:p w14:paraId="2AB3D743" w14:textId="124EEBC4" w:rsidR="00EA6790" w:rsidRPr="003E16F8" w:rsidRDefault="00EA6790" w:rsidP="003927E4">
      <w:pPr>
        <w:spacing w:after="0"/>
        <w:rPr>
          <w:rFonts w:asciiTheme="minorHAnsi" w:hAnsiTheme="minorHAnsi"/>
          <w:i/>
          <w:iCs/>
          <w:szCs w:val="24"/>
          <w:lang w:val="fr-FR"/>
        </w:rPr>
      </w:pPr>
      <w:r w:rsidRPr="003E16F8">
        <w:rPr>
          <w:rFonts w:asciiTheme="minorHAnsi" w:hAnsiTheme="minorHAnsi"/>
          <w:i/>
          <w:iCs/>
          <w:szCs w:val="24"/>
          <w:lang w:val="fr-FR"/>
        </w:rPr>
        <w:t xml:space="preserve">E-post: </w:t>
      </w:r>
      <w:hyperlink r:id="rId16" w:history="1">
        <w:r w:rsidR="008E378C" w:rsidRPr="003E16F8">
          <w:rPr>
            <w:rStyle w:val="Hyperlnk"/>
            <w:rFonts w:asciiTheme="minorHAnsi" w:hAnsiTheme="minorHAnsi"/>
            <w:i/>
            <w:iCs/>
            <w:szCs w:val="24"/>
            <w:lang w:val="fr-FR"/>
          </w:rPr>
          <w:t>trygve.homme@kld.dep.no</w:t>
        </w:r>
      </w:hyperlink>
      <w:r w:rsidR="008E378C" w:rsidRPr="003E16F8">
        <w:rPr>
          <w:rFonts w:asciiTheme="minorHAnsi" w:hAnsiTheme="minorHAnsi"/>
          <w:i/>
          <w:iCs/>
          <w:szCs w:val="24"/>
          <w:lang w:val="fr-FR"/>
        </w:rPr>
        <w:t xml:space="preserve"> </w:t>
      </w:r>
    </w:p>
    <w:p w14:paraId="10CB8A08" w14:textId="77777777" w:rsidR="00EA6790" w:rsidRPr="003E16F8" w:rsidRDefault="00EA6790" w:rsidP="003927E4">
      <w:pPr>
        <w:spacing w:after="0"/>
        <w:rPr>
          <w:rFonts w:asciiTheme="minorHAnsi" w:hAnsiTheme="minorHAnsi"/>
          <w:i/>
          <w:iCs/>
          <w:szCs w:val="24"/>
          <w:lang w:val="fr-FR"/>
        </w:rPr>
      </w:pPr>
    </w:p>
    <w:p w14:paraId="42BD16AD" w14:textId="7ECB005D" w:rsidR="008E378C" w:rsidRPr="003E16F8" w:rsidRDefault="003E7745" w:rsidP="005519AF">
      <w:pPr>
        <w:spacing w:after="0"/>
        <w:rPr>
          <w:rFonts w:asciiTheme="minorHAnsi" w:hAnsiTheme="minorHAnsi"/>
          <w:i/>
          <w:iCs/>
          <w:lang w:val="en-GB"/>
        </w:rPr>
      </w:pPr>
      <w:r w:rsidRPr="003E16F8">
        <w:rPr>
          <w:rFonts w:asciiTheme="minorHAnsi" w:hAnsiTheme="minorHAnsi"/>
          <w:i/>
          <w:iCs/>
          <w:lang w:val="en-GB"/>
        </w:rPr>
        <w:t>Susanna Roth</w:t>
      </w:r>
    </w:p>
    <w:p w14:paraId="6B0556BC" w14:textId="4ADC7299" w:rsidR="003E7745" w:rsidRPr="003E16F8" w:rsidRDefault="003E7745" w:rsidP="005519AF">
      <w:pPr>
        <w:spacing w:after="0"/>
        <w:rPr>
          <w:rFonts w:asciiTheme="minorHAnsi" w:hAnsiTheme="minorHAnsi"/>
          <w:i/>
          <w:iCs/>
          <w:lang w:val="nn-NO"/>
        </w:rPr>
      </w:pPr>
      <w:r w:rsidRPr="003E16F8">
        <w:rPr>
          <w:rFonts w:asciiTheme="minorHAnsi" w:hAnsiTheme="minorHAnsi"/>
          <w:i/>
          <w:iCs/>
          <w:lang w:val="nn-NO"/>
        </w:rPr>
        <w:t xml:space="preserve">E-post: </w:t>
      </w:r>
      <w:hyperlink r:id="rId17" w:history="1">
        <w:r w:rsidRPr="003E16F8">
          <w:rPr>
            <w:rStyle w:val="Hyperlnk"/>
            <w:rFonts w:asciiTheme="minorHAnsi" w:hAnsiTheme="minorHAnsi"/>
            <w:i/>
            <w:iCs/>
            <w:lang w:val="nn-NO"/>
          </w:rPr>
          <w:t>susanna.roth@regeringskansliet.se</w:t>
        </w:r>
      </w:hyperlink>
      <w:r w:rsidRPr="003E16F8">
        <w:rPr>
          <w:rFonts w:asciiTheme="minorHAnsi" w:hAnsiTheme="minorHAnsi"/>
          <w:i/>
          <w:iCs/>
          <w:lang w:val="nn-NO"/>
        </w:rPr>
        <w:t xml:space="preserve"> </w:t>
      </w:r>
    </w:p>
    <w:sectPr w:rsidR="003E7745" w:rsidRPr="003E16F8" w:rsidSect="00BB4427">
      <w:headerReference w:type="default" r:id="rId18"/>
      <w:pgSz w:w="11906" w:h="16838"/>
      <w:pgMar w:top="1440" w:right="1080" w:bottom="1440" w:left="108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B8A8C" w14:textId="77777777" w:rsidR="00FB5101" w:rsidRDefault="00FB5101" w:rsidP="00376251">
      <w:pPr>
        <w:spacing w:after="0" w:line="240" w:lineRule="auto"/>
      </w:pPr>
      <w:r>
        <w:separator/>
      </w:r>
    </w:p>
  </w:endnote>
  <w:endnote w:type="continuationSeparator" w:id="0">
    <w:p w14:paraId="0DB09D16" w14:textId="77777777" w:rsidR="00FB5101" w:rsidRDefault="00FB5101" w:rsidP="0037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37E05" w14:textId="77777777" w:rsidR="00FB5101" w:rsidRDefault="00FB5101" w:rsidP="00376251">
      <w:pPr>
        <w:spacing w:after="0" w:line="240" w:lineRule="auto"/>
      </w:pPr>
      <w:r>
        <w:separator/>
      </w:r>
    </w:p>
  </w:footnote>
  <w:footnote w:type="continuationSeparator" w:id="0">
    <w:p w14:paraId="286262AB" w14:textId="77777777" w:rsidR="00FB5101" w:rsidRDefault="00FB5101" w:rsidP="0037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182AE" w14:textId="62136E73" w:rsidR="009375B2" w:rsidRPr="00E414A3" w:rsidRDefault="007C2749" w:rsidP="00E414A3">
    <w:pPr>
      <w:pStyle w:val="Sidhuvud"/>
      <w:jc w:val="right"/>
      <w:rPr>
        <w:rFonts w:asciiTheme="minorHAnsi" w:hAnsiTheme="minorHAnsi" w:cstheme="minorHAnsi"/>
        <w:sz w:val="22"/>
      </w:rPr>
    </w:pPr>
    <w:r w:rsidRPr="007C2749">
      <w:rPr>
        <w:rFonts w:asciiTheme="minorHAnsi" w:hAnsiTheme="minorHAnsi" w:cstheme="minorHAnsi"/>
        <w:b/>
        <w:bCs/>
        <w:sz w:val="22"/>
      </w:rPr>
      <w:t>EPOELY/</w:t>
    </w:r>
    <w:r w:rsidR="001D158A">
      <w:rPr>
        <w:rFonts w:asciiTheme="minorHAnsi" w:hAnsiTheme="minorHAnsi" w:cstheme="minorHAnsi"/>
        <w:b/>
        <w:bCs/>
        <w:sz w:val="22"/>
      </w:rPr>
      <w:t>2984</w:t>
    </w:r>
    <w:r w:rsidRPr="007C2749">
      <w:rPr>
        <w:rFonts w:asciiTheme="minorHAnsi" w:hAnsiTheme="minorHAnsi" w:cstheme="minorHAnsi"/>
        <w:b/>
        <w:bCs/>
        <w:sz w:val="22"/>
      </w:rPr>
      <w:t>/202</w:t>
    </w:r>
    <w:r w:rsidR="007837E9">
      <w:rPr>
        <w:rFonts w:asciiTheme="minorHAnsi" w:hAnsiTheme="minorHAnsi" w:cstheme="minorHAnsi"/>
        <w:b/>
        <w:bCs/>
        <w:sz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862CD"/>
    <w:multiLevelType w:val="hybridMultilevel"/>
    <w:tmpl w:val="4D8EA60C"/>
    <w:lvl w:ilvl="0" w:tplc="3B9C614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E1893"/>
    <w:multiLevelType w:val="hybridMultilevel"/>
    <w:tmpl w:val="1D9C2D8A"/>
    <w:lvl w:ilvl="0" w:tplc="A3F2F6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D7C90"/>
    <w:multiLevelType w:val="hybridMultilevel"/>
    <w:tmpl w:val="7A5CAE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E514F"/>
    <w:multiLevelType w:val="hybridMultilevel"/>
    <w:tmpl w:val="05C0D028"/>
    <w:lvl w:ilvl="0" w:tplc="041D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EA51CF6"/>
    <w:multiLevelType w:val="hybridMultilevel"/>
    <w:tmpl w:val="9676C5C8"/>
    <w:lvl w:ilvl="0" w:tplc="040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66D3393"/>
    <w:multiLevelType w:val="hybridMultilevel"/>
    <w:tmpl w:val="BD2EFE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B0365"/>
    <w:multiLevelType w:val="hybridMultilevel"/>
    <w:tmpl w:val="D5A476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6404D"/>
    <w:multiLevelType w:val="hybridMultilevel"/>
    <w:tmpl w:val="05609CB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32AAF"/>
    <w:multiLevelType w:val="hybridMultilevel"/>
    <w:tmpl w:val="5D0021B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16613A"/>
    <w:multiLevelType w:val="hybridMultilevel"/>
    <w:tmpl w:val="CB3443F8"/>
    <w:lvl w:ilvl="0" w:tplc="3B9C614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F08DA"/>
    <w:multiLevelType w:val="hybridMultilevel"/>
    <w:tmpl w:val="842857F0"/>
    <w:lvl w:ilvl="0" w:tplc="F87A17E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04972"/>
    <w:multiLevelType w:val="hybridMultilevel"/>
    <w:tmpl w:val="B532EA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000D3"/>
    <w:multiLevelType w:val="hybridMultilevel"/>
    <w:tmpl w:val="D848E5E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2B25F9"/>
    <w:multiLevelType w:val="hybridMultilevel"/>
    <w:tmpl w:val="E5B85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D50F02"/>
    <w:multiLevelType w:val="hybridMultilevel"/>
    <w:tmpl w:val="3250755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711F94"/>
    <w:multiLevelType w:val="hybridMultilevel"/>
    <w:tmpl w:val="C58292B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45568"/>
    <w:multiLevelType w:val="hybridMultilevel"/>
    <w:tmpl w:val="6EC846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CE0B58"/>
    <w:multiLevelType w:val="hybridMultilevel"/>
    <w:tmpl w:val="B07624EC"/>
    <w:lvl w:ilvl="0" w:tplc="F87A17E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B7A8E"/>
    <w:multiLevelType w:val="hybridMultilevel"/>
    <w:tmpl w:val="E016542E"/>
    <w:lvl w:ilvl="0" w:tplc="041D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712464F"/>
    <w:multiLevelType w:val="hybridMultilevel"/>
    <w:tmpl w:val="2DCAEC2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4B194C"/>
    <w:multiLevelType w:val="hybridMultilevel"/>
    <w:tmpl w:val="76201C9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1" w15:restartNumberingAfterBreak="0">
    <w:nsid w:val="7D0620F5"/>
    <w:multiLevelType w:val="hybridMultilevel"/>
    <w:tmpl w:val="FB56BD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21"/>
  </w:num>
  <w:num w:numId="4">
    <w:abstractNumId w:val="1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18"/>
  </w:num>
  <w:num w:numId="10">
    <w:abstractNumId w:val="8"/>
  </w:num>
  <w:num w:numId="11">
    <w:abstractNumId w:val="3"/>
  </w:num>
  <w:num w:numId="12">
    <w:abstractNumId w:val="20"/>
  </w:num>
  <w:num w:numId="13">
    <w:abstractNumId w:val="1"/>
  </w:num>
  <w:num w:numId="14">
    <w:abstractNumId w:val="19"/>
  </w:num>
  <w:num w:numId="15">
    <w:abstractNumId w:val="15"/>
  </w:num>
  <w:num w:numId="16">
    <w:abstractNumId w:val="12"/>
  </w:num>
  <w:num w:numId="17">
    <w:abstractNumId w:val="16"/>
  </w:num>
  <w:num w:numId="18">
    <w:abstractNumId w:val="5"/>
  </w:num>
  <w:num w:numId="19">
    <w:abstractNumId w:val="9"/>
  </w:num>
  <w:num w:numId="20">
    <w:abstractNumId w:val="0"/>
  </w:num>
  <w:num w:numId="21">
    <w:abstractNumId w:val="13"/>
  </w:num>
  <w:num w:numId="22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omme Trygve">
    <w15:presenceInfo w15:providerId="AD" w15:userId="S::Trygve.Homme@kld.dep.no::07e7428d-d667-4636-9810-3a3e0f3227f8"/>
  </w15:person>
  <w15:person w15:author="Linn Haernfelt">
    <w15:presenceInfo w15:providerId="AD" w15:userId="S::linhae@norden.org::80985e26-fb36-43b2-a0a5-f3fa2d387ca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activeWritingStyle w:appName="MSWord" w:lang="de-DE" w:vendorID="64" w:dllVersion="6" w:nlCheck="1" w:checkStyle="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da-DK" w:vendorID="64" w:dllVersion="6" w:nlCheck="1" w:checkStyle="0"/>
  <w:activeWritingStyle w:appName="MSWord" w:lang="sv-FI" w:vendorID="64" w:dllVersion="0" w:nlCheck="1" w:checkStyle="0"/>
  <w:activeWritingStyle w:appName="MSWord" w:lang="nb-NO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6" w:nlCheck="1" w:checkStyle="0"/>
  <w:activeWritingStyle w:appName="MSWord" w:lang="en-GB" w:vendorID="64" w:dllVersion="6" w:nlCheck="1" w:checkStyle="1"/>
  <w:proofState w:spelling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7FC"/>
    <w:rsid w:val="00002A59"/>
    <w:rsid w:val="00004A0F"/>
    <w:rsid w:val="00005900"/>
    <w:rsid w:val="00006388"/>
    <w:rsid w:val="00012ACB"/>
    <w:rsid w:val="00012E02"/>
    <w:rsid w:val="00014FCB"/>
    <w:rsid w:val="000200B0"/>
    <w:rsid w:val="000219AD"/>
    <w:rsid w:val="0002219D"/>
    <w:rsid w:val="0002779C"/>
    <w:rsid w:val="000300BA"/>
    <w:rsid w:val="000306BC"/>
    <w:rsid w:val="00032C04"/>
    <w:rsid w:val="00035339"/>
    <w:rsid w:val="00035FB5"/>
    <w:rsid w:val="00036C57"/>
    <w:rsid w:val="00037ECD"/>
    <w:rsid w:val="0004016E"/>
    <w:rsid w:val="0004226D"/>
    <w:rsid w:val="000504E5"/>
    <w:rsid w:val="000511A5"/>
    <w:rsid w:val="0005158E"/>
    <w:rsid w:val="00056E26"/>
    <w:rsid w:val="000611AD"/>
    <w:rsid w:val="00061929"/>
    <w:rsid w:val="00067B73"/>
    <w:rsid w:val="00067FD9"/>
    <w:rsid w:val="0008192A"/>
    <w:rsid w:val="000823CC"/>
    <w:rsid w:val="00083391"/>
    <w:rsid w:val="00096F20"/>
    <w:rsid w:val="00097156"/>
    <w:rsid w:val="000A15F2"/>
    <w:rsid w:val="000A7CBB"/>
    <w:rsid w:val="000B333C"/>
    <w:rsid w:val="000B7697"/>
    <w:rsid w:val="000B7725"/>
    <w:rsid w:val="000C08F5"/>
    <w:rsid w:val="000D2E50"/>
    <w:rsid w:val="000D7B51"/>
    <w:rsid w:val="000E321C"/>
    <w:rsid w:val="000E39BF"/>
    <w:rsid w:val="000E651B"/>
    <w:rsid w:val="000E67EC"/>
    <w:rsid w:val="000F2FD3"/>
    <w:rsid w:val="000F492F"/>
    <w:rsid w:val="00100109"/>
    <w:rsid w:val="001005D4"/>
    <w:rsid w:val="00100984"/>
    <w:rsid w:val="00102A05"/>
    <w:rsid w:val="00104E0F"/>
    <w:rsid w:val="00107C27"/>
    <w:rsid w:val="001107F6"/>
    <w:rsid w:val="00111075"/>
    <w:rsid w:val="00113843"/>
    <w:rsid w:val="0011749B"/>
    <w:rsid w:val="0011749C"/>
    <w:rsid w:val="00123910"/>
    <w:rsid w:val="001254F9"/>
    <w:rsid w:val="00125B6F"/>
    <w:rsid w:val="00127B21"/>
    <w:rsid w:val="00140682"/>
    <w:rsid w:val="00140747"/>
    <w:rsid w:val="001442DB"/>
    <w:rsid w:val="0015158A"/>
    <w:rsid w:val="00153761"/>
    <w:rsid w:val="001660CD"/>
    <w:rsid w:val="00167E60"/>
    <w:rsid w:val="001704AB"/>
    <w:rsid w:val="00170C4C"/>
    <w:rsid w:val="00170F31"/>
    <w:rsid w:val="00171EB1"/>
    <w:rsid w:val="00173143"/>
    <w:rsid w:val="00173170"/>
    <w:rsid w:val="00175263"/>
    <w:rsid w:val="001807BE"/>
    <w:rsid w:val="001819AF"/>
    <w:rsid w:val="00182086"/>
    <w:rsid w:val="00195275"/>
    <w:rsid w:val="00196509"/>
    <w:rsid w:val="001B05B8"/>
    <w:rsid w:val="001B0B33"/>
    <w:rsid w:val="001B2399"/>
    <w:rsid w:val="001B3D84"/>
    <w:rsid w:val="001B4B97"/>
    <w:rsid w:val="001C06B3"/>
    <w:rsid w:val="001C1F47"/>
    <w:rsid w:val="001C3F72"/>
    <w:rsid w:val="001C7042"/>
    <w:rsid w:val="001D158A"/>
    <w:rsid w:val="001D2989"/>
    <w:rsid w:val="001E1A53"/>
    <w:rsid w:val="001E3BE6"/>
    <w:rsid w:val="001F37C7"/>
    <w:rsid w:val="002012C0"/>
    <w:rsid w:val="00210680"/>
    <w:rsid w:val="0021193E"/>
    <w:rsid w:val="002125CA"/>
    <w:rsid w:val="00213A90"/>
    <w:rsid w:val="00216D6F"/>
    <w:rsid w:val="00220EAB"/>
    <w:rsid w:val="002212A7"/>
    <w:rsid w:val="002213CC"/>
    <w:rsid w:val="00222A37"/>
    <w:rsid w:val="002268A7"/>
    <w:rsid w:val="00236B85"/>
    <w:rsid w:val="00237158"/>
    <w:rsid w:val="002378A1"/>
    <w:rsid w:val="002460D3"/>
    <w:rsid w:val="00255DF9"/>
    <w:rsid w:val="002608CD"/>
    <w:rsid w:val="00262504"/>
    <w:rsid w:val="00263005"/>
    <w:rsid w:val="00267EDB"/>
    <w:rsid w:val="002701A8"/>
    <w:rsid w:val="00270713"/>
    <w:rsid w:val="00271486"/>
    <w:rsid w:val="00277BC6"/>
    <w:rsid w:val="00283F77"/>
    <w:rsid w:val="0028610B"/>
    <w:rsid w:val="002913BF"/>
    <w:rsid w:val="002914A5"/>
    <w:rsid w:val="002A123D"/>
    <w:rsid w:val="002A3250"/>
    <w:rsid w:val="002A4658"/>
    <w:rsid w:val="002B193C"/>
    <w:rsid w:val="002C2BA3"/>
    <w:rsid w:val="002C687C"/>
    <w:rsid w:val="002D3770"/>
    <w:rsid w:val="002D79C6"/>
    <w:rsid w:val="002D7B0B"/>
    <w:rsid w:val="002E01FD"/>
    <w:rsid w:val="002E12D7"/>
    <w:rsid w:val="002E7A5A"/>
    <w:rsid w:val="002F0A05"/>
    <w:rsid w:val="002F2878"/>
    <w:rsid w:val="002F3BEF"/>
    <w:rsid w:val="002F3C68"/>
    <w:rsid w:val="002F718B"/>
    <w:rsid w:val="00300E54"/>
    <w:rsid w:val="00304DE1"/>
    <w:rsid w:val="00307B5B"/>
    <w:rsid w:val="00312DEC"/>
    <w:rsid w:val="00315A34"/>
    <w:rsid w:val="003211FB"/>
    <w:rsid w:val="00324F42"/>
    <w:rsid w:val="0032663F"/>
    <w:rsid w:val="00331262"/>
    <w:rsid w:val="003324F7"/>
    <w:rsid w:val="00346FE1"/>
    <w:rsid w:val="00353E7D"/>
    <w:rsid w:val="00354CA9"/>
    <w:rsid w:val="00354E2F"/>
    <w:rsid w:val="003600C7"/>
    <w:rsid w:val="003618BB"/>
    <w:rsid w:val="00361D6A"/>
    <w:rsid w:val="00363175"/>
    <w:rsid w:val="00371143"/>
    <w:rsid w:val="0037445F"/>
    <w:rsid w:val="003758ED"/>
    <w:rsid w:val="00376251"/>
    <w:rsid w:val="00377062"/>
    <w:rsid w:val="00382BFB"/>
    <w:rsid w:val="00384668"/>
    <w:rsid w:val="003853D8"/>
    <w:rsid w:val="00386090"/>
    <w:rsid w:val="003914EC"/>
    <w:rsid w:val="0039254A"/>
    <w:rsid w:val="003927E4"/>
    <w:rsid w:val="003A2719"/>
    <w:rsid w:val="003A7F9B"/>
    <w:rsid w:val="003B04F7"/>
    <w:rsid w:val="003B58F5"/>
    <w:rsid w:val="003C0058"/>
    <w:rsid w:val="003C17FA"/>
    <w:rsid w:val="003C6B12"/>
    <w:rsid w:val="003D6748"/>
    <w:rsid w:val="003E16F8"/>
    <w:rsid w:val="003E7745"/>
    <w:rsid w:val="00402706"/>
    <w:rsid w:val="00404F39"/>
    <w:rsid w:val="004059F2"/>
    <w:rsid w:val="0040623A"/>
    <w:rsid w:val="00406DF2"/>
    <w:rsid w:val="00410CA0"/>
    <w:rsid w:val="0042067E"/>
    <w:rsid w:val="0042700C"/>
    <w:rsid w:val="004417BE"/>
    <w:rsid w:val="00443FA9"/>
    <w:rsid w:val="00445200"/>
    <w:rsid w:val="004458A1"/>
    <w:rsid w:val="00445BE0"/>
    <w:rsid w:val="00452ABB"/>
    <w:rsid w:val="00455BD2"/>
    <w:rsid w:val="00457A13"/>
    <w:rsid w:val="004642E2"/>
    <w:rsid w:val="00467D11"/>
    <w:rsid w:val="00474B26"/>
    <w:rsid w:val="00476149"/>
    <w:rsid w:val="00483401"/>
    <w:rsid w:val="00484AEB"/>
    <w:rsid w:val="00485695"/>
    <w:rsid w:val="00486A23"/>
    <w:rsid w:val="00487F5D"/>
    <w:rsid w:val="0049149A"/>
    <w:rsid w:val="00492822"/>
    <w:rsid w:val="00494858"/>
    <w:rsid w:val="004A0295"/>
    <w:rsid w:val="004A6C2C"/>
    <w:rsid w:val="004A710E"/>
    <w:rsid w:val="004B3C82"/>
    <w:rsid w:val="004B41FE"/>
    <w:rsid w:val="004B7FAD"/>
    <w:rsid w:val="004C0664"/>
    <w:rsid w:val="004C26CF"/>
    <w:rsid w:val="004C723F"/>
    <w:rsid w:val="004D1B8A"/>
    <w:rsid w:val="004E2B9F"/>
    <w:rsid w:val="004E4ADF"/>
    <w:rsid w:val="004F4208"/>
    <w:rsid w:val="004F5F94"/>
    <w:rsid w:val="004F6499"/>
    <w:rsid w:val="00502619"/>
    <w:rsid w:val="00505B01"/>
    <w:rsid w:val="0050613B"/>
    <w:rsid w:val="005071D7"/>
    <w:rsid w:val="00510A6E"/>
    <w:rsid w:val="00510F38"/>
    <w:rsid w:val="0051258B"/>
    <w:rsid w:val="00513393"/>
    <w:rsid w:val="00515EAA"/>
    <w:rsid w:val="005256D0"/>
    <w:rsid w:val="00526731"/>
    <w:rsid w:val="00530460"/>
    <w:rsid w:val="005320F4"/>
    <w:rsid w:val="005322C8"/>
    <w:rsid w:val="00532DD2"/>
    <w:rsid w:val="00535378"/>
    <w:rsid w:val="00536B9C"/>
    <w:rsid w:val="0053749E"/>
    <w:rsid w:val="00540CA4"/>
    <w:rsid w:val="00541257"/>
    <w:rsid w:val="00542927"/>
    <w:rsid w:val="00547FFA"/>
    <w:rsid w:val="00551924"/>
    <w:rsid w:val="005519AF"/>
    <w:rsid w:val="00562E47"/>
    <w:rsid w:val="0056591C"/>
    <w:rsid w:val="005660CE"/>
    <w:rsid w:val="00570155"/>
    <w:rsid w:val="00570505"/>
    <w:rsid w:val="00573F65"/>
    <w:rsid w:val="00587EB9"/>
    <w:rsid w:val="005941A3"/>
    <w:rsid w:val="005A18A8"/>
    <w:rsid w:val="005A1C39"/>
    <w:rsid w:val="005A300A"/>
    <w:rsid w:val="005A309B"/>
    <w:rsid w:val="005A61F8"/>
    <w:rsid w:val="005B7106"/>
    <w:rsid w:val="005C481C"/>
    <w:rsid w:val="005C6415"/>
    <w:rsid w:val="005D3BC1"/>
    <w:rsid w:val="005D4B4E"/>
    <w:rsid w:val="005D4FD8"/>
    <w:rsid w:val="005D569A"/>
    <w:rsid w:val="005D5F55"/>
    <w:rsid w:val="005E053E"/>
    <w:rsid w:val="005E277C"/>
    <w:rsid w:val="005F2141"/>
    <w:rsid w:val="005F5123"/>
    <w:rsid w:val="005F5BCC"/>
    <w:rsid w:val="005F7B7E"/>
    <w:rsid w:val="006062BF"/>
    <w:rsid w:val="006118AE"/>
    <w:rsid w:val="00617DA2"/>
    <w:rsid w:val="006260BB"/>
    <w:rsid w:val="00630684"/>
    <w:rsid w:val="00632006"/>
    <w:rsid w:val="006326CC"/>
    <w:rsid w:val="00645667"/>
    <w:rsid w:val="006460F3"/>
    <w:rsid w:val="006504AA"/>
    <w:rsid w:val="0065187B"/>
    <w:rsid w:val="00651CBD"/>
    <w:rsid w:val="00652984"/>
    <w:rsid w:val="0065348A"/>
    <w:rsid w:val="00656CE5"/>
    <w:rsid w:val="00661337"/>
    <w:rsid w:val="00662750"/>
    <w:rsid w:val="00662ABC"/>
    <w:rsid w:val="00663ACB"/>
    <w:rsid w:val="00663C71"/>
    <w:rsid w:val="0067149A"/>
    <w:rsid w:val="00674A67"/>
    <w:rsid w:val="00676DBA"/>
    <w:rsid w:val="00687831"/>
    <w:rsid w:val="006902AE"/>
    <w:rsid w:val="0069386E"/>
    <w:rsid w:val="00693E6C"/>
    <w:rsid w:val="006955C9"/>
    <w:rsid w:val="006A12E2"/>
    <w:rsid w:val="006A6F8F"/>
    <w:rsid w:val="006B008D"/>
    <w:rsid w:val="006B0EDE"/>
    <w:rsid w:val="006B3A9A"/>
    <w:rsid w:val="006B3EA4"/>
    <w:rsid w:val="006B7682"/>
    <w:rsid w:val="006C0903"/>
    <w:rsid w:val="006D1F42"/>
    <w:rsid w:val="006D380C"/>
    <w:rsid w:val="006E3333"/>
    <w:rsid w:val="006F188E"/>
    <w:rsid w:val="006F57E4"/>
    <w:rsid w:val="00703A3B"/>
    <w:rsid w:val="00707FCB"/>
    <w:rsid w:val="00711AB2"/>
    <w:rsid w:val="0071235A"/>
    <w:rsid w:val="00715CF1"/>
    <w:rsid w:val="00720BBD"/>
    <w:rsid w:val="007227FC"/>
    <w:rsid w:val="0072386D"/>
    <w:rsid w:val="00726310"/>
    <w:rsid w:val="00731C8F"/>
    <w:rsid w:val="00732997"/>
    <w:rsid w:val="00732D1A"/>
    <w:rsid w:val="007347E2"/>
    <w:rsid w:val="00735697"/>
    <w:rsid w:val="00741A93"/>
    <w:rsid w:val="00745EAA"/>
    <w:rsid w:val="00752530"/>
    <w:rsid w:val="00755A68"/>
    <w:rsid w:val="007629EF"/>
    <w:rsid w:val="00765A34"/>
    <w:rsid w:val="00766260"/>
    <w:rsid w:val="007674E1"/>
    <w:rsid w:val="00767DDE"/>
    <w:rsid w:val="007700D9"/>
    <w:rsid w:val="00770FC6"/>
    <w:rsid w:val="00774E2D"/>
    <w:rsid w:val="00775970"/>
    <w:rsid w:val="00776812"/>
    <w:rsid w:val="0078055E"/>
    <w:rsid w:val="007837E9"/>
    <w:rsid w:val="00784BE6"/>
    <w:rsid w:val="007863CC"/>
    <w:rsid w:val="0079123E"/>
    <w:rsid w:val="0079221A"/>
    <w:rsid w:val="007954BE"/>
    <w:rsid w:val="007A054D"/>
    <w:rsid w:val="007A705C"/>
    <w:rsid w:val="007B0202"/>
    <w:rsid w:val="007B5C25"/>
    <w:rsid w:val="007B684C"/>
    <w:rsid w:val="007B7853"/>
    <w:rsid w:val="007B7873"/>
    <w:rsid w:val="007C2749"/>
    <w:rsid w:val="007C4978"/>
    <w:rsid w:val="007C7899"/>
    <w:rsid w:val="007C7E32"/>
    <w:rsid w:val="007D0A8A"/>
    <w:rsid w:val="007D2226"/>
    <w:rsid w:val="007E3640"/>
    <w:rsid w:val="007E662D"/>
    <w:rsid w:val="007F72B9"/>
    <w:rsid w:val="008165E0"/>
    <w:rsid w:val="00826955"/>
    <w:rsid w:val="00827530"/>
    <w:rsid w:val="008421BB"/>
    <w:rsid w:val="00846112"/>
    <w:rsid w:val="00852091"/>
    <w:rsid w:val="008553B1"/>
    <w:rsid w:val="008579FB"/>
    <w:rsid w:val="00860667"/>
    <w:rsid w:val="008614E8"/>
    <w:rsid w:val="00861C9F"/>
    <w:rsid w:val="008638A6"/>
    <w:rsid w:val="00866146"/>
    <w:rsid w:val="0086704F"/>
    <w:rsid w:val="0087166D"/>
    <w:rsid w:val="00873EEB"/>
    <w:rsid w:val="0087546F"/>
    <w:rsid w:val="00883BEF"/>
    <w:rsid w:val="008905A3"/>
    <w:rsid w:val="00891C4F"/>
    <w:rsid w:val="008A0E6A"/>
    <w:rsid w:val="008A5F59"/>
    <w:rsid w:val="008B11D5"/>
    <w:rsid w:val="008B2642"/>
    <w:rsid w:val="008B2BBF"/>
    <w:rsid w:val="008B4ACD"/>
    <w:rsid w:val="008B6A2B"/>
    <w:rsid w:val="008B7E6A"/>
    <w:rsid w:val="008D0C32"/>
    <w:rsid w:val="008D1A62"/>
    <w:rsid w:val="008D2562"/>
    <w:rsid w:val="008D315E"/>
    <w:rsid w:val="008E070C"/>
    <w:rsid w:val="008E1927"/>
    <w:rsid w:val="008E378C"/>
    <w:rsid w:val="008E58CF"/>
    <w:rsid w:val="008F4E91"/>
    <w:rsid w:val="008F658E"/>
    <w:rsid w:val="00906E6C"/>
    <w:rsid w:val="00915BF7"/>
    <w:rsid w:val="00920B81"/>
    <w:rsid w:val="009227B0"/>
    <w:rsid w:val="009235BF"/>
    <w:rsid w:val="009247B7"/>
    <w:rsid w:val="009363B9"/>
    <w:rsid w:val="00936CC2"/>
    <w:rsid w:val="009375B2"/>
    <w:rsid w:val="00937DF7"/>
    <w:rsid w:val="009401DF"/>
    <w:rsid w:val="009453DD"/>
    <w:rsid w:val="009501F9"/>
    <w:rsid w:val="0095658C"/>
    <w:rsid w:val="00956DCE"/>
    <w:rsid w:val="009619AC"/>
    <w:rsid w:val="009625CC"/>
    <w:rsid w:val="0096428F"/>
    <w:rsid w:val="0096485B"/>
    <w:rsid w:val="00965E21"/>
    <w:rsid w:val="00974789"/>
    <w:rsid w:val="00974C55"/>
    <w:rsid w:val="00981CD1"/>
    <w:rsid w:val="009838A8"/>
    <w:rsid w:val="00983DCE"/>
    <w:rsid w:val="009849E1"/>
    <w:rsid w:val="00986A5D"/>
    <w:rsid w:val="00995D36"/>
    <w:rsid w:val="009A17BB"/>
    <w:rsid w:val="009A3EE9"/>
    <w:rsid w:val="009A4DDC"/>
    <w:rsid w:val="009A5B81"/>
    <w:rsid w:val="009A7FDA"/>
    <w:rsid w:val="009B490C"/>
    <w:rsid w:val="009B4DDD"/>
    <w:rsid w:val="009B783C"/>
    <w:rsid w:val="009C0299"/>
    <w:rsid w:val="009C3C68"/>
    <w:rsid w:val="009C5B0C"/>
    <w:rsid w:val="009C5B13"/>
    <w:rsid w:val="009D479B"/>
    <w:rsid w:val="009D5B9A"/>
    <w:rsid w:val="009D5F7B"/>
    <w:rsid w:val="009E0434"/>
    <w:rsid w:val="009E231C"/>
    <w:rsid w:val="009E4A52"/>
    <w:rsid w:val="009E6385"/>
    <w:rsid w:val="009F0349"/>
    <w:rsid w:val="009F1553"/>
    <w:rsid w:val="009F4A0A"/>
    <w:rsid w:val="00A1188C"/>
    <w:rsid w:val="00A16EE2"/>
    <w:rsid w:val="00A17D89"/>
    <w:rsid w:val="00A20C90"/>
    <w:rsid w:val="00A20F23"/>
    <w:rsid w:val="00A226E2"/>
    <w:rsid w:val="00A22833"/>
    <w:rsid w:val="00A23513"/>
    <w:rsid w:val="00A3123A"/>
    <w:rsid w:val="00A31674"/>
    <w:rsid w:val="00A467F4"/>
    <w:rsid w:val="00A47929"/>
    <w:rsid w:val="00A53856"/>
    <w:rsid w:val="00A56819"/>
    <w:rsid w:val="00A70059"/>
    <w:rsid w:val="00A723BE"/>
    <w:rsid w:val="00A736BE"/>
    <w:rsid w:val="00A75815"/>
    <w:rsid w:val="00A7773A"/>
    <w:rsid w:val="00A81154"/>
    <w:rsid w:val="00A8130B"/>
    <w:rsid w:val="00A90D5A"/>
    <w:rsid w:val="00A92062"/>
    <w:rsid w:val="00AA4BB7"/>
    <w:rsid w:val="00AA5C23"/>
    <w:rsid w:val="00AA7122"/>
    <w:rsid w:val="00AB55EE"/>
    <w:rsid w:val="00AD2337"/>
    <w:rsid w:val="00AD4D95"/>
    <w:rsid w:val="00AD537E"/>
    <w:rsid w:val="00AE1107"/>
    <w:rsid w:val="00AF2FD0"/>
    <w:rsid w:val="00AF5722"/>
    <w:rsid w:val="00AF6BA5"/>
    <w:rsid w:val="00B00739"/>
    <w:rsid w:val="00B129AB"/>
    <w:rsid w:val="00B136E7"/>
    <w:rsid w:val="00B22CD9"/>
    <w:rsid w:val="00B23D95"/>
    <w:rsid w:val="00B31D86"/>
    <w:rsid w:val="00B32EEA"/>
    <w:rsid w:val="00B377CA"/>
    <w:rsid w:val="00B45C3F"/>
    <w:rsid w:val="00B46BF0"/>
    <w:rsid w:val="00B62EDD"/>
    <w:rsid w:val="00B71429"/>
    <w:rsid w:val="00B74FC6"/>
    <w:rsid w:val="00B75E58"/>
    <w:rsid w:val="00B917BB"/>
    <w:rsid w:val="00BA1407"/>
    <w:rsid w:val="00BA1B55"/>
    <w:rsid w:val="00BA6C90"/>
    <w:rsid w:val="00BB2145"/>
    <w:rsid w:val="00BB2196"/>
    <w:rsid w:val="00BB4427"/>
    <w:rsid w:val="00BB7832"/>
    <w:rsid w:val="00BD0547"/>
    <w:rsid w:val="00BD5994"/>
    <w:rsid w:val="00BE3BC2"/>
    <w:rsid w:val="00BE3C1C"/>
    <w:rsid w:val="00BF5CD5"/>
    <w:rsid w:val="00C05690"/>
    <w:rsid w:val="00C06A9E"/>
    <w:rsid w:val="00C114B0"/>
    <w:rsid w:val="00C14270"/>
    <w:rsid w:val="00C17030"/>
    <w:rsid w:val="00C20B91"/>
    <w:rsid w:val="00C239CB"/>
    <w:rsid w:val="00C24966"/>
    <w:rsid w:val="00C276EF"/>
    <w:rsid w:val="00C30405"/>
    <w:rsid w:val="00C32D6E"/>
    <w:rsid w:val="00C44316"/>
    <w:rsid w:val="00C45885"/>
    <w:rsid w:val="00C463DD"/>
    <w:rsid w:val="00C61FD4"/>
    <w:rsid w:val="00C63ADE"/>
    <w:rsid w:val="00C6431D"/>
    <w:rsid w:val="00C7040A"/>
    <w:rsid w:val="00C707D9"/>
    <w:rsid w:val="00C70A59"/>
    <w:rsid w:val="00C72926"/>
    <w:rsid w:val="00C77179"/>
    <w:rsid w:val="00C857AA"/>
    <w:rsid w:val="00C87031"/>
    <w:rsid w:val="00C96F0F"/>
    <w:rsid w:val="00CA0B70"/>
    <w:rsid w:val="00CA2139"/>
    <w:rsid w:val="00CA5C5A"/>
    <w:rsid w:val="00CB288F"/>
    <w:rsid w:val="00CB3894"/>
    <w:rsid w:val="00CC1338"/>
    <w:rsid w:val="00CC2081"/>
    <w:rsid w:val="00CC7F5F"/>
    <w:rsid w:val="00CD067C"/>
    <w:rsid w:val="00CD7EFA"/>
    <w:rsid w:val="00CE04F6"/>
    <w:rsid w:val="00CE5CC7"/>
    <w:rsid w:val="00CE6637"/>
    <w:rsid w:val="00D04168"/>
    <w:rsid w:val="00D04196"/>
    <w:rsid w:val="00D04C3A"/>
    <w:rsid w:val="00D05632"/>
    <w:rsid w:val="00D065B1"/>
    <w:rsid w:val="00D22D4D"/>
    <w:rsid w:val="00D261EF"/>
    <w:rsid w:val="00D27875"/>
    <w:rsid w:val="00D37268"/>
    <w:rsid w:val="00D37CB8"/>
    <w:rsid w:val="00D43638"/>
    <w:rsid w:val="00D512F4"/>
    <w:rsid w:val="00D517A4"/>
    <w:rsid w:val="00D75D60"/>
    <w:rsid w:val="00D83B9E"/>
    <w:rsid w:val="00D8596F"/>
    <w:rsid w:val="00D943C1"/>
    <w:rsid w:val="00D94933"/>
    <w:rsid w:val="00D9788A"/>
    <w:rsid w:val="00DA0967"/>
    <w:rsid w:val="00DB0F4F"/>
    <w:rsid w:val="00DB483C"/>
    <w:rsid w:val="00DB65EA"/>
    <w:rsid w:val="00DB7870"/>
    <w:rsid w:val="00DC0C6B"/>
    <w:rsid w:val="00DC1258"/>
    <w:rsid w:val="00DD174D"/>
    <w:rsid w:val="00DD2B35"/>
    <w:rsid w:val="00DD36B3"/>
    <w:rsid w:val="00DD4E1F"/>
    <w:rsid w:val="00DD7971"/>
    <w:rsid w:val="00DF226D"/>
    <w:rsid w:val="00DF26AC"/>
    <w:rsid w:val="00DF70EA"/>
    <w:rsid w:val="00E024FD"/>
    <w:rsid w:val="00E0333B"/>
    <w:rsid w:val="00E04E82"/>
    <w:rsid w:val="00E13AF2"/>
    <w:rsid w:val="00E148A7"/>
    <w:rsid w:val="00E20911"/>
    <w:rsid w:val="00E2247D"/>
    <w:rsid w:val="00E341F4"/>
    <w:rsid w:val="00E364E3"/>
    <w:rsid w:val="00E414A3"/>
    <w:rsid w:val="00E431B7"/>
    <w:rsid w:val="00E45BC9"/>
    <w:rsid w:val="00E526F5"/>
    <w:rsid w:val="00E54359"/>
    <w:rsid w:val="00E54A8F"/>
    <w:rsid w:val="00E56CCD"/>
    <w:rsid w:val="00E6275B"/>
    <w:rsid w:val="00E65330"/>
    <w:rsid w:val="00E710B2"/>
    <w:rsid w:val="00E824C3"/>
    <w:rsid w:val="00E942DB"/>
    <w:rsid w:val="00EA1EB3"/>
    <w:rsid w:val="00EA24B8"/>
    <w:rsid w:val="00EA417C"/>
    <w:rsid w:val="00EA6514"/>
    <w:rsid w:val="00EA6790"/>
    <w:rsid w:val="00EA74DD"/>
    <w:rsid w:val="00EB5ADC"/>
    <w:rsid w:val="00EB610E"/>
    <w:rsid w:val="00EC615C"/>
    <w:rsid w:val="00ED18AD"/>
    <w:rsid w:val="00ED4340"/>
    <w:rsid w:val="00ED698E"/>
    <w:rsid w:val="00EE3240"/>
    <w:rsid w:val="00EF297B"/>
    <w:rsid w:val="00EF4E80"/>
    <w:rsid w:val="00F0096B"/>
    <w:rsid w:val="00F0739A"/>
    <w:rsid w:val="00F073E6"/>
    <w:rsid w:val="00F20507"/>
    <w:rsid w:val="00F257E2"/>
    <w:rsid w:val="00F30743"/>
    <w:rsid w:val="00F30CCA"/>
    <w:rsid w:val="00F30ED2"/>
    <w:rsid w:val="00F36380"/>
    <w:rsid w:val="00F40D58"/>
    <w:rsid w:val="00F4231D"/>
    <w:rsid w:val="00F455D5"/>
    <w:rsid w:val="00F46A49"/>
    <w:rsid w:val="00F51425"/>
    <w:rsid w:val="00F52CAE"/>
    <w:rsid w:val="00F551B9"/>
    <w:rsid w:val="00F64899"/>
    <w:rsid w:val="00F64B63"/>
    <w:rsid w:val="00F65E98"/>
    <w:rsid w:val="00F70D99"/>
    <w:rsid w:val="00F72917"/>
    <w:rsid w:val="00F753EE"/>
    <w:rsid w:val="00F80CE8"/>
    <w:rsid w:val="00F81FF9"/>
    <w:rsid w:val="00F92644"/>
    <w:rsid w:val="00F9373A"/>
    <w:rsid w:val="00F939B7"/>
    <w:rsid w:val="00FA69A5"/>
    <w:rsid w:val="00FB2058"/>
    <w:rsid w:val="00FB378C"/>
    <w:rsid w:val="00FB5101"/>
    <w:rsid w:val="00FB6DB1"/>
    <w:rsid w:val="00FB6DCF"/>
    <w:rsid w:val="00FC1C6F"/>
    <w:rsid w:val="00FC6F71"/>
    <w:rsid w:val="00FD11EC"/>
    <w:rsid w:val="00FD2887"/>
    <w:rsid w:val="00FD370D"/>
    <w:rsid w:val="00FD394D"/>
    <w:rsid w:val="00FD58E9"/>
    <w:rsid w:val="00FD6B5E"/>
    <w:rsid w:val="00FE3BB3"/>
    <w:rsid w:val="00FE534B"/>
    <w:rsid w:val="00FF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291065"/>
  <w15:docId w15:val="{2DF78064-0D98-4C3D-94D1-4DE548CF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1D5"/>
    <w:rPr>
      <w:rFonts w:ascii="Times New Roman" w:hAnsi="Times New Roman"/>
      <w:sz w:val="24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B41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55B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76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76251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376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76251"/>
    <w:rPr>
      <w:rFonts w:ascii="Times New Roman" w:hAnsi="Times New Roman"/>
      <w:sz w:val="24"/>
    </w:rPr>
  </w:style>
  <w:style w:type="character" w:styleId="Hyperlnk">
    <w:name w:val="Hyperlink"/>
    <w:basedOn w:val="Standardstycketeckensnitt"/>
    <w:uiPriority w:val="99"/>
    <w:unhideWhenUsed/>
    <w:rsid w:val="004B41FE"/>
    <w:rPr>
      <w:color w:val="0563C1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4B41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9247B7"/>
    <w:pPr>
      <w:spacing w:after="0" w:line="240" w:lineRule="auto"/>
      <w:ind w:left="720"/>
      <w:contextualSpacing/>
    </w:pPr>
    <w:rPr>
      <w:rFonts w:ascii="Trebuchet MS" w:eastAsia="Times New Roman" w:hAnsi="Trebuchet MS" w:cs="Times New Roman"/>
      <w:sz w:val="20"/>
      <w:szCs w:val="20"/>
      <w:lang w:eastAsia="nb-NO"/>
    </w:rPr>
  </w:style>
  <w:style w:type="paragraph" w:styleId="Oformateradtext">
    <w:name w:val="Plain Text"/>
    <w:basedOn w:val="Normal"/>
    <w:link w:val="OformateradtextChar"/>
    <w:uiPriority w:val="99"/>
    <w:unhideWhenUsed/>
    <w:rsid w:val="009247B7"/>
    <w:pPr>
      <w:spacing w:after="0" w:line="240" w:lineRule="auto"/>
    </w:pPr>
    <w:rPr>
      <w:rFonts w:ascii="Calibri" w:hAnsi="Calibri"/>
      <w:sz w:val="22"/>
      <w:szCs w:val="21"/>
      <w:lang w:val="fi-FI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247B7"/>
    <w:rPr>
      <w:rFonts w:ascii="Calibri" w:hAnsi="Calibri"/>
      <w:szCs w:val="21"/>
      <w:lang w:val="fi-FI"/>
    </w:rPr>
  </w:style>
  <w:style w:type="paragraph" w:styleId="Ingetavstnd">
    <w:name w:val="No Spacing"/>
    <w:uiPriority w:val="1"/>
    <w:qFormat/>
    <w:rsid w:val="009247B7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nb-NO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D0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D067C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CD067C"/>
    <w:rPr>
      <w:color w:val="954F72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D067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CD067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CD067C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D067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D067C"/>
    <w:rPr>
      <w:rFonts w:ascii="Times New Roman" w:hAnsi="Times New Roman"/>
      <w:b/>
      <w:bCs/>
      <w:sz w:val="20"/>
      <w:szCs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455B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1174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v-S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E070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F5CD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Ratkaisematonmaininta1">
    <w:name w:val="Ratkaisematon maininta1"/>
    <w:basedOn w:val="Standardstycketeckensnitt"/>
    <w:uiPriority w:val="99"/>
    <w:semiHidden/>
    <w:unhideWhenUsed/>
    <w:rsid w:val="00652984"/>
    <w:rPr>
      <w:color w:val="605E5C"/>
      <w:shd w:val="clear" w:color="auto" w:fill="E1DFDD"/>
    </w:r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CC2081"/>
    <w:rPr>
      <w:color w:val="605E5C"/>
      <w:shd w:val="clear" w:color="auto" w:fill="E1DFDD"/>
    </w:rPr>
  </w:style>
  <w:style w:type="paragraph" w:customStyle="1" w:styleId="Alaviitteenteksti1">
    <w:name w:val="Alaviitteen teksti1"/>
    <w:basedOn w:val="Normal"/>
    <w:next w:val="Fotnotstext"/>
    <w:link w:val="AlaviitteentekstiChar"/>
    <w:uiPriority w:val="99"/>
    <w:semiHidden/>
    <w:unhideWhenUsed/>
    <w:rsid w:val="00502619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Standardstycketeckensnitt"/>
    <w:link w:val="Alaviitteenteksti1"/>
    <w:uiPriority w:val="99"/>
    <w:semiHidden/>
    <w:rsid w:val="00502619"/>
    <w:rPr>
      <w:rFonts w:ascii="Times New Roman" w:hAnsi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502619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502619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02619"/>
    <w:rPr>
      <w:rFonts w:ascii="Times New Roman" w:hAnsi="Times New Roman"/>
      <w:sz w:val="20"/>
      <w:szCs w:val="20"/>
    </w:rPr>
  </w:style>
  <w:style w:type="character" w:customStyle="1" w:styleId="cf01">
    <w:name w:val="cf01"/>
    <w:basedOn w:val="Standardstycketeckensnitt"/>
    <w:rsid w:val="00502619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Standardstycketeckensnitt"/>
    <w:rsid w:val="00502619"/>
    <w:rPr>
      <w:rFonts w:ascii="Segoe UI" w:hAnsi="Segoe UI" w:cs="Segoe UI" w:hint="default"/>
      <w:sz w:val="18"/>
      <w:szCs w:val="18"/>
      <w:shd w:val="clear" w:color="auto" w:fill="FFFFFF"/>
    </w:rPr>
  </w:style>
  <w:style w:type="character" w:customStyle="1" w:styleId="Olstomnmnande3">
    <w:name w:val="Olöst omnämnande3"/>
    <w:basedOn w:val="Standardstycketeckensnitt"/>
    <w:uiPriority w:val="99"/>
    <w:semiHidden/>
    <w:unhideWhenUsed/>
    <w:rsid w:val="001D2989"/>
    <w:rPr>
      <w:color w:val="605E5C"/>
      <w:shd w:val="clear" w:color="auto" w:fill="E1DFDD"/>
    </w:rPr>
  </w:style>
  <w:style w:type="character" w:customStyle="1" w:styleId="Olstomnmnande4">
    <w:name w:val="Olöst omnämnande4"/>
    <w:basedOn w:val="Standardstycketeckensnitt"/>
    <w:uiPriority w:val="99"/>
    <w:semiHidden/>
    <w:unhideWhenUsed/>
    <w:rsid w:val="00E364E3"/>
    <w:rPr>
      <w:color w:val="605E5C"/>
      <w:shd w:val="clear" w:color="auto" w:fill="E1DFDD"/>
    </w:rPr>
  </w:style>
  <w:style w:type="character" w:styleId="Olstomnmnande">
    <w:name w:val="Unresolved Mention"/>
    <w:basedOn w:val="Standardstycketeckensnitt"/>
    <w:uiPriority w:val="99"/>
    <w:semiHidden/>
    <w:unhideWhenUsed/>
    <w:rsid w:val="00AA4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orden.org/sites/default/files/2019-05/Budgetskema%20til%20projektbeskrivelse%20SKANDINAVISK%2017-00604-37.xlsx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registratur.sodraosterbotten@ntm-centralen.fi" TargetMode="External"/><Relationship Id="rId17" Type="http://schemas.openxmlformats.org/officeDocument/2006/relationships/hyperlink" Target="mailto:susanna.roth@regeringskansliet.s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rygve.homme@kld.dep.no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rn.kb.se/resolve?urn=urn:nbn:se:norden:org:diva-2194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ns.perus@ely-keskus.fi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orden.org/sv/sok-stod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C139F85217441B43FC2B5FD2D10C6" ma:contentTypeVersion="10" ma:contentTypeDescription="Skapa ett nytt dokument." ma:contentTypeScope="" ma:versionID="1295da9fee321bb8c6a450d44adce1da">
  <xsd:schema xmlns:xsd="http://www.w3.org/2001/XMLSchema" xmlns:xs="http://www.w3.org/2001/XMLSchema" xmlns:p="http://schemas.microsoft.com/office/2006/metadata/properties" xmlns:ns3="7360a1c1-210a-4150-b0c0-6b93b764b5cd" targetNamespace="http://schemas.microsoft.com/office/2006/metadata/properties" ma:root="true" ma:fieldsID="e7263ae2e3c62b391ac3de115a10fdb9" ns3:_="">
    <xsd:import namespace="7360a1c1-210a-4150-b0c0-6b93b764b5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0a1c1-210a-4150-b0c0-6b93b764b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AAB9C5-9037-41CE-ADB8-CD1B7D3100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60a1c1-210a-4150-b0c0-6b93b764b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781A9F-3B5F-4D89-9274-4F9E1720E8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F46452-40AF-49A0-8D8C-1F390728AE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24F399-4646-4B21-9CD0-4C79B233B3EE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d95951a6-dfd3-4a74-9abb-f2b2cb89d671}" enabled="0" method="" siteId="{d95951a6-dfd3-4a74-9abb-f2b2cb89d67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1527</Words>
  <Characters>9320</Characters>
  <Application>Microsoft Office Word</Application>
  <DocSecurity>4</DocSecurity>
  <Lines>77</Lines>
  <Paragraphs>21</Paragraphs>
  <ScaleCrop>false</ScaleCrop>
  <HeadingPairs>
    <vt:vector size="8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Nordisk prosjektutlysning</vt:lpstr>
      <vt:lpstr>Nordisk prosjektutlysning</vt:lpstr>
      <vt:lpstr>Nordisk prosjektutlysning</vt:lpstr>
      <vt:lpstr>Nordisk prosjektutlysning</vt:lpstr>
    </vt:vector>
  </TitlesOfParts>
  <Company>DSS</Company>
  <LinksUpToDate>false</LinksUpToDate>
  <CharactersWithSpaces>10826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Nordisk prosjektutlysning</dc:title>
  <dc:creator>Lone Øyvind</dc:creator>
  <cp:lastModifiedBy>Linn Haernfelt</cp:lastModifiedBy>
  <cp:revision>2</cp:revision>
  <cp:lastPrinted>2018-06-15T11:58:00Z</cp:lastPrinted>
  <dcterms:created xsi:type="dcterms:W3CDTF">2023-11-08T14:49:00Z</dcterms:created>
  <dcterms:modified xsi:type="dcterms:W3CDTF">2023-11-08T14:49:00Z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0x0101007FBC139F85217441B43FC2B5FD2D10C6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7dfb47b2-7f0e-495e-87b0-cd6cd2544d55</vt:lpwstr>
  </property>
  <property fmtid="{D5CDD505-2E9C-101B-9397-08002B2CF9AE}" pid="7" name="MSIP_Label_a4ddf319-7d2e-4b9a-b236-a4013e1138e2_Enabled">
    <vt:lpwstr>true</vt:lpwstr>
  </property>
  <property fmtid="{D5CDD505-2E9C-101B-9397-08002B2CF9AE}" pid="8" name="MSIP_Label_a4ddf319-7d2e-4b9a-b236-a4013e1138e2_SetDate">
    <vt:lpwstr>2023-10-17T14:42:09Z</vt:lpwstr>
  </property>
  <property fmtid="{D5CDD505-2E9C-101B-9397-08002B2CF9AE}" pid="9" name="MSIP_Label_a4ddf319-7d2e-4b9a-b236-a4013e1138e2_Method">
    <vt:lpwstr>Standard</vt:lpwstr>
  </property>
  <property fmtid="{D5CDD505-2E9C-101B-9397-08002B2CF9AE}" pid="10" name="MSIP_Label_a4ddf319-7d2e-4b9a-b236-a4013e1138e2_Name">
    <vt:lpwstr>Intern (KLD)</vt:lpwstr>
  </property>
  <property fmtid="{D5CDD505-2E9C-101B-9397-08002B2CF9AE}" pid="11" name="MSIP_Label_a4ddf319-7d2e-4b9a-b236-a4013e1138e2_SiteId">
    <vt:lpwstr>f696e186-1c3b-44cd-bf76-5ace0e7007bd</vt:lpwstr>
  </property>
  <property fmtid="{D5CDD505-2E9C-101B-9397-08002B2CF9AE}" pid="12" name="MSIP_Label_a4ddf319-7d2e-4b9a-b236-a4013e1138e2_ActionId">
    <vt:lpwstr>3fe0322c-4361-4940-867c-bb94be79c3c2</vt:lpwstr>
  </property>
  <property fmtid="{D5CDD505-2E9C-101B-9397-08002B2CF9AE}" pid="13" name="MSIP_Label_a4ddf319-7d2e-4b9a-b236-a4013e1138e2_ContentBits">
    <vt:lpwstr>0</vt:lpwstr>
  </property>
</Properties>
</file>